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F6" w:rsidRPr="009B1A69" w:rsidRDefault="003713F6" w:rsidP="009B1A69">
      <w:pPr>
        <w:pStyle w:val="Heading1"/>
        <w:keepNext w:val="0"/>
        <w:keepLines/>
        <w:ind w:left="0" w:firstLine="0"/>
        <w:jc w:val="center"/>
        <w:rPr>
          <w:rFonts w:cs="Arial"/>
        </w:rPr>
      </w:pPr>
      <w:r w:rsidRPr="009B1A69">
        <w:rPr>
          <w:rFonts w:cs="Arial"/>
        </w:rPr>
        <w:t>SECTION 01</w:t>
      </w:r>
      <w:r w:rsidR="009B1A69">
        <w:rPr>
          <w:rFonts w:cs="Arial"/>
        </w:rPr>
        <w:t xml:space="preserve"> </w:t>
      </w:r>
      <w:r w:rsidRPr="009B1A69">
        <w:rPr>
          <w:rFonts w:cs="Arial"/>
        </w:rPr>
        <w:t>50</w:t>
      </w:r>
      <w:r w:rsidR="009B1A69">
        <w:rPr>
          <w:rFonts w:cs="Arial"/>
        </w:rPr>
        <w:t xml:space="preserve"> 0</w:t>
      </w:r>
      <w:r w:rsidRPr="009B1A69">
        <w:rPr>
          <w:rFonts w:cs="Arial"/>
        </w:rPr>
        <w:t>0</w:t>
      </w:r>
      <w:r w:rsidR="00E85E05">
        <w:rPr>
          <w:rFonts w:cs="Arial"/>
        </w:rPr>
        <w:t xml:space="preserve"> </w:t>
      </w:r>
      <w:r w:rsidR="004568E7" w:rsidRPr="009B1A69">
        <w:rPr>
          <w:rFonts w:cs="Arial"/>
        </w:rPr>
        <w:t>B</w:t>
      </w:r>
    </w:p>
    <w:p w:rsidR="003713F6" w:rsidRPr="009B1A69" w:rsidRDefault="003713F6" w:rsidP="009B1A69">
      <w:pPr>
        <w:pStyle w:val="Heading1"/>
        <w:keepNext w:val="0"/>
        <w:keepLines/>
        <w:ind w:left="0" w:firstLine="0"/>
        <w:jc w:val="center"/>
        <w:rPr>
          <w:rFonts w:cs="Arial"/>
        </w:rPr>
      </w:pPr>
      <w:r w:rsidRPr="009B1A69">
        <w:rPr>
          <w:rFonts w:cs="Arial"/>
        </w:rPr>
        <w:t>TEMPORARY FACILITIES</w:t>
      </w:r>
      <w:r w:rsidR="009B1A69">
        <w:rPr>
          <w:rFonts w:cs="Arial"/>
        </w:rPr>
        <w:t xml:space="preserve"> AND CONTROLS</w:t>
      </w:r>
    </w:p>
    <w:p w:rsidR="00783C98" w:rsidRPr="009B1A69" w:rsidRDefault="00742129" w:rsidP="005816EE">
      <w:pPr>
        <w:spacing w:before="120"/>
        <w:jc w:val="center"/>
        <w:rPr>
          <w:rFonts w:ascii="Arial" w:hAnsi="Arial" w:cs="Arial"/>
          <w:i/>
          <w:highlight w:val="lightGray"/>
        </w:rPr>
      </w:pPr>
      <w:r w:rsidRPr="009B1A69">
        <w:rPr>
          <w:rFonts w:ascii="Arial" w:hAnsi="Arial" w:cs="Arial"/>
          <w:i/>
          <w:highlight w:val="lightGray"/>
        </w:rPr>
        <w:t>[---</w:t>
      </w:r>
      <w:r w:rsidR="00783C98" w:rsidRPr="009B1A69">
        <w:rPr>
          <w:rFonts w:ascii="Arial" w:hAnsi="Arial" w:cs="Arial"/>
          <w:i/>
          <w:highlight w:val="lightGray"/>
        </w:rPr>
        <w:t>Section 01</w:t>
      </w:r>
      <w:r w:rsidR="005816EE">
        <w:rPr>
          <w:rFonts w:ascii="Arial" w:hAnsi="Arial" w:cs="Arial"/>
          <w:i/>
          <w:highlight w:val="lightGray"/>
        </w:rPr>
        <w:t xml:space="preserve"> </w:t>
      </w:r>
      <w:r w:rsidR="00783C98" w:rsidRPr="009B1A69">
        <w:rPr>
          <w:rFonts w:ascii="Arial" w:hAnsi="Arial" w:cs="Arial"/>
          <w:i/>
          <w:highlight w:val="lightGray"/>
        </w:rPr>
        <w:t>50</w:t>
      </w:r>
      <w:r w:rsidR="005816EE">
        <w:rPr>
          <w:rFonts w:ascii="Arial" w:hAnsi="Arial" w:cs="Arial"/>
          <w:i/>
          <w:highlight w:val="lightGray"/>
        </w:rPr>
        <w:t xml:space="preserve"> 0</w:t>
      </w:r>
      <w:r w:rsidR="00783C98" w:rsidRPr="009B1A69">
        <w:rPr>
          <w:rFonts w:ascii="Arial" w:hAnsi="Arial" w:cs="Arial"/>
          <w:i/>
          <w:highlight w:val="lightGray"/>
        </w:rPr>
        <w:t>0</w:t>
      </w:r>
      <w:r w:rsidR="005816EE">
        <w:rPr>
          <w:rFonts w:ascii="Arial" w:hAnsi="Arial" w:cs="Arial"/>
          <w:i/>
          <w:highlight w:val="lightGray"/>
        </w:rPr>
        <w:t xml:space="preserve"> </w:t>
      </w:r>
      <w:r w:rsidR="004568E7" w:rsidRPr="009B1A69">
        <w:rPr>
          <w:rFonts w:ascii="Arial" w:hAnsi="Arial" w:cs="Arial"/>
          <w:i/>
          <w:highlight w:val="lightGray"/>
        </w:rPr>
        <w:t>B</w:t>
      </w:r>
      <w:r w:rsidR="00783C98" w:rsidRPr="009B1A69">
        <w:rPr>
          <w:rFonts w:ascii="Arial" w:hAnsi="Arial" w:cs="Arial"/>
          <w:i/>
          <w:highlight w:val="lightGray"/>
        </w:rPr>
        <w:t xml:space="preserve"> is </w:t>
      </w:r>
      <w:r w:rsidRPr="009B1A69">
        <w:rPr>
          <w:rFonts w:ascii="Arial" w:hAnsi="Arial" w:cs="Arial"/>
          <w:i/>
          <w:highlight w:val="lightGray"/>
        </w:rPr>
        <w:t xml:space="preserve">for use with </w:t>
      </w:r>
      <w:r w:rsidR="00A32E9D" w:rsidRPr="009B1A69">
        <w:rPr>
          <w:rFonts w:ascii="Arial" w:hAnsi="Arial" w:cs="Arial"/>
          <w:i/>
          <w:highlight w:val="lightGray"/>
        </w:rPr>
        <w:t>small</w:t>
      </w:r>
      <w:r w:rsidRPr="009B1A69">
        <w:rPr>
          <w:rFonts w:ascii="Arial" w:hAnsi="Arial" w:cs="Arial"/>
          <w:i/>
          <w:highlight w:val="lightGray"/>
        </w:rPr>
        <w:t xml:space="preserve"> projects/contracts</w:t>
      </w:r>
      <w:r w:rsidR="00783C98" w:rsidRPr="009B1A69">
        <w:rPr>
          <w:rFonts w:ascii="Arial" w:hAnsi="Arial" w:cs="Arial"/>
          <w:i/>
          <w:highlight w:val="lightGray"/>
        </w:rPr>
        <w:t>;</w:t>
      </w:r>
    </w:p>
    <w:p w:rsidR="00742129" w:rsidRPr="009B1A69" w:rsidRDefault="00783C98" w:rsidP="005816EE">
      <w:pPr>
        <w:jc w:val="center"/>
        <w:rPr>
          <w:rFonts w:ascii="Arial" w:hAnsi="Arial" w:cs="Arial"/>
          <w:i/>
          <w:highlight w:val="lightGray"/>
        </w:rPr>
      </w:pPr>
      <w:proofErr w:type="gramStart"/>
      <w:r w:rsidRPr="009B1A69">
        <w:rPr>
          <w:rFonts w:ascii="Arial" w:hAnsi="Arial" w:cs="Arial"/>
          <w:i/>
          <w:highlight w:val="lightGray"/>
        </w:rPr>
        <w:t>alternate</w:t>
      </w:r>
      <w:proofErr w:type="gramEnd"/>
      <w:r w:rsidRPr="009B1A69">
        <w:rPr>
          <w:rFonts w:ascii="Arial" w:hAnsi="Arial" w:cs="Arial"/>
          <w:i/>
          <w:highlight w:val="lightGray"/>
        </w:rPr>
        <w:t xml:space="preserve"> Section 01</w:t>
      </w:r>
      <w:r w:rsidR="005816EE">
        <w:rPr>
          <w:rFonts w:ascii="Arial" w:hAnsi="Arial" w:cs="Arial"/>
          <w:i/>
          <w:highlight w:val="lightGray"/>
        </w:rPr>
        <w:t xml:space="preserve"> </w:t>
      </w:r>
      <w:r w:rsidRPr="009B1A69">
        <w:rPr>
          <w:rFonts w:ascii="Arial" w:hAnsi="Arial" w:cs="Arial"/>
          <w:i/>
          <w:highlight w:val="lightGray"/>
        </w:rPr>
        <w:t>50</w:t>
      </w:r>
      <w:r w:rsidR="005816EE">
        <w:rPr>
          <w:rFonts w:ascii="Arial" w:hAnsi="Arial" w:cs="Arial"/>
          <w:i/>
          <w:highlight w:val="lightGray"/>
        </w:rPr>
        <w:t xml:space="preserve"> </w:t>
      </w:r>
      <w:r w:rsidRPr="009B1A69">
        <w:rPr>
          <w:rFonts w:ascii="Arial" w:hAnsi="Arial" w:cs="Arial"/>
          <w:i/>
          <w:highlight w:val="lightGray"/>
        </w:rPr>
        <w:t>0</w:t>
      </w:r>
      <w:r w:rsidR="005816EE">
        <w:rPr>
          <w:rFonts w:ascii="Arial" w:hAnsi="Arial" w:cs="Arial"/>
          <w:i/>
          <w:highlight w:val="lightGray"/>
        </w:rPr>
        <w:t xml:space="preserve">0 </w:t>
      </w:r>
      <w:r w:rsidR="004568E7" w:rsidRPr="009B1A69">
        <w:rPr>
          <w:rFonts w:ascii="Arial" w:hAnsi="Arial" w:cs="Arial"/>
          <w:i/>
          <w:highlight w:val="lightGray"/>
        </w:rPr>
        <w:t>A</w:t>
      </w:r>
      <w:r w:rsidRPr="009B1A69">
        <w:rPr>
          <w:rFonts w:ascii="Arial" w:hAnsi="Arial" w:cs="Arial"/>
          <w:i/>
          <w:highlight w:val="lightGray"/>
        </w:rPr>
        <w:t xml:space="preserve"> is for use with large projects/contracts</w:t>
      </w:r>
      <w:r w:rsidR="00742129" w:rsidRPr="009B1A69">
        <w:rPr>
          <w:rFonts w:ascii="Arial" w:hAnsi="Arial" w:cs="Arial"/>
          <w:i/>
          <w:highlight w:val="lightGray"/>
        </w:rPr>
        <w:t>---]</w:t>
      </w:r>
    </w:p>
    <w:p w:rsidR="00151964" w:rsidRPr="009B1A69" w:rsidRDefault="00151964" w:rsidP="005816EE">
      <w:pPr>
        <w:spacing w:before="120"/>
        <w:jc w:val="center"/>
        <w:rPr>
          <w:rFonts w:ascii="Arial" w:hAnsi="Arial" w:cs="Arial"/>
          <w:i/>
          <w:highlight w:val="lightGray"/>
        </w:rPr>
      </w:pPr>
      <w:r w:rsidRPr="009B1A69">
        <w:rPr>
          <w:rFonts w:ascii="Arial" w:hAnsi="Arial" w:cs="Arial"/>
          <w:i/>
          <w:highlight w:val="lightGray"/>
        </w:rPr>
        <w:t>[---Section 01</w:t>
      </w:r>
      <w:r w:rsidR="005816EE">
        <w:rPr>
          <w:rFonts w:ascii="Arial" w:hAnsi="Arial" w:cs="Arial"/>
          <w:i/>
          <w:highlight w:val="lightGray"/>
        </w:rPr>
        <w:t xml:space="preserve"> </w:t>
      </w:r>
      <w:r w:rsidRPr="009B1A69">
        <w:rPr>
          <w:rFonts w:ascii="Arial" w:hAnsi="Arial" w:cs="Arial"/>
          <w:i/>
          <w:highlight w:val="lightGray"/>
        </w:rPr>
        <w:t>50</w:t>
      </w:r>
      <w:r w:rsidR="005816EE">
        <w:rPr>
          <w:rFonts w:ascii="Arial" w:hAnsi="Arial" w:cs="Arial"/>
          <w:i/>
          <w:highlight w:val="lightGray"/>
        </w:rPr>
        <w:t xml:space="preserve"> </w:t>
      </w:r>
      <w:r w:rsidRPr="009B1A69">
        <w:rPr>
          <w:rFonts w:ascii="Arial" w:hAnsi="Arial" w:cs="Arial"/>
          <w:i/>
          <w:highlight w:val="lightGray"/>
        </w:rPr>
        <w:t>0</w:t>
      </w:r>
      <w:r w:rsidR="005816EE">
        <w:rPr>
          <w:rFonts w:ascii="Arial" w:hAnsi="Arial" w:cs="Arial"/>
          <w:i/>
          <w:highlight w:val="lightGray"/>
        </w:rPr>
        <w:t xml:space="preserve">0 </w:t>
      </w:r>
      <w:r w:rsidR="004568E7" w:rsidRPr="009B1A69">
        <w:rPr>
          <w:rFonts w:ascii="Arial" w:hAnsi="Arial" w:cs="Arial"/>
          <w:i/>
          <w:highlight w:val="lightGray"/>
        </w:rPr>
        <w:t>B</w:t>
      </w:r>
      <w:r w:rsidRPr="009B1A69">
        <w:rPr>
          <w:rFonts w:ascii="Arial" w:hAnsi="Arial" w:cs="Arial"/>
          <w:i/>
          <w:highlight w:val="lightGray"/>
        </w:rPr>
        <w:t xml:space="preserve"> </w:t>
      </w:r>
      <w:r w:rsidR="00051E3F" w:rsidRPr="009B1A69">
        <w:rPr>
          <w:rFonts w:ascii="Arial" w:hAnsi="Arial" w:cs="Arial"/>
          <w:i/>
          <w:highlight w:val="lightGray"/>
        </w:rPr>
        <w:t>contains numerous edit requirements</w:t>
      </w:r>
      <w:proofErr w:type="gramStart"/>
      <w:r w:rsidR="00051E3F" w:rsidRPr="009B1A69">
        <w:rPr>
          <w:rFonts w:ascii="Arial" w:hAnsi="Arial" w:cs="Arial"/>
          <w:i/>
          <w:highlight w:val="lightGray"/>
        </w:rPr>
        <w:t>;  in</w:t>
      </w:r>
      <w:proofErr w:type="gramEnd"/>
      <w:r w:rsidR="00051E3F" w:rsidRPr="009B1A69">
        <w:rPr>
          <w:rFonts w:ascii="Arial" w:hAnsi="Arial" w:cs="Arial"/>
          <w:i/>
          <w:highlight w:val="lightGray"/>
        </w:rPr>
        <w:t xml:space="preserve"> addition, the base 01</w:t>
      </w:r>
      <w:r w:rsidR="005816EE">
        <w:rPr>
          <w:rFonts w:ascii="Arial" w:hAnsi="Arial" w:cs="Arial"/>
          <w:i/>
          <w:highlight w:val="lightGray"/>
        </w:rPr>
        <w:t xml:space="preserve"> </w:t>
      </w:r>
      <w:r w:rsidR="00051E3F" w:rsidRPr="009B1A69">
        <w:rPr>
          <w:rFonts w:ascii="Arial" w:hAnsi="Arial" w:cs="Arial"/>
          <w:i/>
          <w:highlight w:val="lightGray"/>
        </w:rPr>
        <w:t>50</w:t>
      </w:r>
      <w:r w:rsidR="005816EE">
        <w:rPr>
          <w:rFonts w:ascii="Arial" w:hAnsi="Arial" w:cs="Arial"/>
          <w:i/>
          <w:highlight w:val="lightGray"/>
        </w:rPr>
        <w:t xml:space="preserve"> 0</w:t>
      </w:r>
      <w:r w:rsidR="00051E3F" w:rsidRPr="009B1A69">
        <w:rPr>
          <w:rFonts w:ascii="Arial" w:hAnsi="Arial" w:cs="Arial"/>
          <w:i/>
          <w:highlight w:val="lightGray"/>
        </w:rPr>
        <w:t>0</w:t>
      </w:r>
      <w:r w:rsidR="005816EE">
        <w:rPr>
          <w:rFonts w:ascii="Arial" w:hAnsi="Arial" w:cs="Arial"/>
          <w:i/>
          <w:highlight w:val="lightGray"/>
        </w:rPr>
        <w:t xml:space="preserve"> </w:t>
      </w:r>
      <w:r w:rsidR="004568E7" w:rsidRPr="009B1A69">
        <w:rPr>
          <w:rFonts w:ascii="Arial" w:hAnsi="Arial" w:cs="Arial"/>
          <w:i/>
          <w:highlight w:val="lightGray"/>
        </w:rPr>
        <w:t>B</w:t>
      </w:r>
      <w:r w:rsidR="00051E3F" w:rsidRPr="009B1A69">
        <w:rPr>
          <w:rFonts w:ascii="Arial" w:hAnsi="Arial" w:cs="Arial"/>
          <w:i/>
          <w:highlight w:val="lightGray"/>
        </w:rPr>
        <w:t xml:space="preserve"> may be edit</w:t>
      </w:r>
      <w:r w:rsidRPr="009B1A69">
        <w:rPr>
          <w:rFonts w:ascii="Arial" w:hAnsi="Arial" w:cs="Arial"/>
          <w:i/>
          <w:highlight w:val="lightGray"/>
        </w:rPr>
        <w:t xml:space="preserve">ed </w:t>
      </w:r>
      <w:r w:rsidR="00051E3F" w:rsidRPr="009B1A69">
        <w:rPr>
          <w:rFonts w:ascii="Arial" w:hAnsi="Arial" w:cs="Arial"/>
          <w:i/>
          <w:highlight w:val="lightGray"/>
        </w:rPr>
        <w:t>by the University to</w:t>
      </w:r>
      <w:r w:rsidRPr="009B1A69">
        <w:rPr>
          <w:rFonts w:ascii="Arial" w:hAnsi="Arial" w:cs="Arial"/>
          <w:i/>
          <w:highlight w:val="lightGray"/>
        </w:rPr>
        <w:t xml:space="preserve"> fit the</w:t>
      </w:r>
      <w:r w:rsidR="00051E3F" w:rsidRPr="009B1A69">
        <w:rPr>
          <w:rFonts w:ascii="Arial" w:hAnsi="Arial" w:cs="Arial"/>
          <w:i/>
          <w:highlight w:val="lightGray"/>
        </w:rPr>
        <w:t>ir</w:t>
      </w:r>
      <w:r w:rsidRPr="009B1A69">
        <w:rPr>
          <w:rFonts w:ascii="Arial" w:hAnsi="Arial" w:cs="Arial"/>
          <w:i/>
          <w:highlight w:val="lightGray"/>
        </w:rPr>
        <w:t xml:space="preserve"> requirement</w:t>
      </w:r>
      <w:r w:rsidR="00051E3F" w:rsidRPr="009B1A69">
        <w:rPr>
          <w:rFonts w:ascii="Arial" w:hAnsi="Arial" w:cs="Arial"/>
          <w:i/>
          <w:highlight w:val="lightGray"/>
        </w:rPr>
        <w:t>s</w:t>
      </w:r>
      <w:r w:rsidRPr="009B1A69">
        <w:rPr>
          <w:rFonts w:ascii="Arial" w:hAnsi="Arial" w:cs="Arial"/>
          <w:i/>
          <w:highlight w:val="lightGray"/>
        </w:rPr>
        <w:t>---]</w:t>
      </w:r>
    </w:p>
    <w:p w:rsidR="003713F6" w:rsidRPr="009B1A69" w:rsidRDefault="003713F6" w:rsidP="005816EE">
      <w:pPr>
        <w:keepLines/>
        <w:suppressAutoHyphens/>
        <w:spacing w:before="120"/>
        <w:jc w:val="center"/>
        <w:outlineLvl w:val="0"/>
        <w:rPr>
          <w:rFonts w:ascii="Arial" w:hAnsi="Arial" w:cs="Arial"/>
          <w:b/>
        </w:rPr>
      </w:pPr>
    </w:p>
    <w:p w:rsidR="00774AE8" w:rsidRPr="009B1A69" w:rsidRDefault="00370103" w:rsidP="00370103">
      <w:pPr>
        <w:jc w:val="both"/>
        <w:rPr>
          <w:rFonts w:ascii="Arial" w:hAnsi="Arial" w:cs="Arial"/>
        </w:rPr>
      </w:pPr>
      <w:r>
        <w:rPr>
          <w:rFonts w:ascii="Arial" w:hAnsi="Arial" w:cs="Arial"/>
        </w:rPr>
        <w:t xml:space="preserve">PART 1 - </w:t>
      </w:r>
      <w:r w:rsidR="003713F6" w:rsidRPr="00370103">
        <w:rPr>
          <w:rFonts w:ascii="Arial" w:hAnsi="Arial" w:cs="Arial"/>
        </w:rPr>
        <w:t>GENERAL</w:t>
      </w:r>
      <w:r w:rsidR="00051E3F" w:rsidRPr="009B1A69">
        <w:rPr>
          <w:rFonts w:ascii="Arial" w:hAnsi="Arial" w:cs="Arial"/>
        </w:rPr>
        <w:t xml:space="preserve">  </w:t>
      </w:r>
    </w:p>
    <w:p w:rsidR="00774AE8" w:rsidRPr="009B1A69" w:rsidRDefault="00774AE8" w:rsidP="009B1A69">
      <w:pPr>
        <w:jc w:val="both"/>
        <w:rPr>
          <w:rFonts w:ascii="Arial" w:hAnsi="Arial" w:cs="Arial"/>
        </w:rPr>
      </w:pPr>
    </w:p>
    <w:p w:rsidR="00731ABA" w:rsidRPr="009B1A69" w:rsidRDefault="005816EE" w:rsidP="005816EE">
      <w:pPr>
        <w:jc w:val="both"/>
        <w:rPr>
          <w:rFonts w:ascii="Arial" w:hAnsi="Arial" w:cs="Arial"/>
        </w:rPr>
      </w:pPr>
      <w:r>
        <w:rPr>
          <w:rFonts w:ascii="Arial" w:hAnsi="Arial" w:cs="Arial"/>
        </w:rPr>
        <w:t>1.01</w:t>
      </w:r>
      <w:r>
        <w:rPr>
          <w:rFonts w:ascii="Arial" w:hAnsi="Arial" w:cs="Arial"/>
        </w:rPr>
        <w:tab/>
      </w:r>
      <w:r w:rsidR="000508CD" w:rsidRPr="009B1A69">
        <w:rPr>
          <w:rFonts w:ascii="Arial" w:hAnsi="Arial" w:cs="Arial"/>
        </w:rPr>
        <w:t>RESPONSIBILITIES</w:t>
      </w:r>
    </w:p>
    <w:p w:rsidR="00731ABA" w:rsidRPr="009B1A69" w:rsidRDefault="00731ABA" w:rsidP="009B1A69">
      <w:pPr>
        <w:ind w:left="360"/>
        <w:jc w:val="both"/>
        <w:rPr>
          <w:rFonts w:ascii="Arial" w:hAnsi="Arial" w:cs="Arial"/>
        </w:rPr>
      </w:pPr>
    </w:p>
    <w:p w:rsidR="003713F6" w:rsidRPr="009B1A69" w:rsidRDefault="00AA7ED4" w:rsidP="005816EE">
      <w:pPr>
        <w:numPr>
          <w:ilvl w:val="0"/>
          <w:numId w:val="5"/>
        </w:numPr>
        <w:jc w:val="both"/>
        <w:rPr>
          <w:rFonts w:ascii="Arial" w:hAnsi="Arial" w:cs="Arial"/>
          <w:i/>
        </w:rPr>
      </w:pPr>
      <w:r w:rsidRPr="009B1A69">
        <w:rPr>
          <w:rFonts w:ascii="Arial" w:hAnsi="Arial" w:cs="Arial"/>
        </w:rPr>
        <w:t>The Lead Prime Contractor shall provide those</w:t>
      </w:r>
      <w:r w:rsidR="007C68FE" w:rsidRPr="009B1A69">
        <w:rPr>
          <w:rFonts w:ascii="Arial" w:hAnsi="Arial" w:cs="Arial"/>
        </w:rPr>
        <w:t xml:space="preserve"> </w:t>
      </w:r>
      <w:r w:rsidR="003713F6" w:rsidRPr="009B1A69">
        <w:rPr>
          <w:rFonts w:ascii="Arial" w:hAnsi="Arial" w:cs="Arial"/>
        </w:rPr>
        <w:t xml:space="preserve">temporary utilities, </w:t>
      </w:r>
      <w:r w:rsidR="000C5278" w:rsidRPr="009B1A69">
        <w:rPr>
          <w:rFonts w:ascii="Arial" w:hAnsi="Arial" w:cs="Arial"/>
        </w:rPr>
        <w:t xml:space="preserve">temporary </w:t>
      </w:r>
      <w:r w:rsidR="003713F6" w:rsidRPr="009B1A69">
        <w:rPr>
          <w:rFonts w:ascii="Arial" w:hAnsi="Arial" w:cs="Arial"/>
        </w:rPr>
        <w:t>construction and support faci</w:t>
      </w:r>
      <w:r w:rsidR="00774AE8" w:rsidRPr="009B1A69">
        <w:rPr>
          <w:rFonts w:ascii="Arial" w:hAnsi="Arial" w:cs="Arial"/>
        </w:rPr>
        <w:t>lities</w:t>
      </w:r>
      <w:r w:rsidR="000C5278" w:rsidRPr="009B1A69">
        <w:rPr>
          <w:rFonts w:ascii="Arial" w:hAnsi="Arial" w:cs="Arial"/>
        </w:rPr>
        <w:t>, and security and protection facilities</w:t>
      </w:r>
      <w:r w:rsidR="00774AE8" w:rsidRPr="009B1A69">
        <w:rPr>
          <w:rFonts w:ascii="Arial" w:hAnsi="Arial" w:cs="Arial"/>
        </w:rPr>
        <w:t xml:space="preserve"> </w:t>
      </w:r>
      <w:r w:rsidR="00731ABA" w:rsidRPr="009B1A69">
        <w:rPr>
          <w:rFonts w:ascii="Arial" w:hAnsi="Arial" w:cs="Arial"/>
        </w:rPr>
        <w:t xml:space="preserve">which are common to </w:t>
      </w:r>
      <w:r w:rsidRPr="009B1A69">
        <w:rPr>
          <w:rFonts w:ascii="Arial" w:hAnsi="Arial" w:cs="Arial"/>
        </w:rPr>
        <w:t xml:space="preserve">the Work of </w:t>
      </w:r>
      <w:r w:rsidR="00731ABA" w:rsidRPr="009B1A69">
        <w:rPr>
          <w:rFonts w:ascii="Arial" w:hAnsi="Arial" w:cs="Arial"/>
        </w:rPr>
        <w:t>all Separate Prime Contractors</w:t>
      </w:r>
      <w:r w:rsidR="00FC58F6" w:rsidRPr="009B1A69">
        <w:rPr>
          <w:rFonts w:ascii="Arial" w:hAnsi="Arial" w:cs="Arial"/>
        </w:rPr>
        <w:t xml:space="preserve">.  </w:t>
      </w:r>
      <w:r w:rsidR="00A8167C" w:rsidRPr="009B1A69">
        <w:rPr>
          <w:rFonts w:ascii="Arial" w:hAnsi="Arial" w:cs="Arial"/>
        </w:rPr>
        <w:t>Specific e</w:t>
      </w:r>
      <w:r w:rsidR="00FC58F6" w:rsidRPr="009B1A69">
        <w:rPr>
          <w:rFonts w:ascii="Arial" w:hAnsi="Arial" w:cs="Arial"/>
        </w:rPr>
        <w:t>xception</w:t>
      </w:r>
      <w:r w:rsidR="00A8167C" w:rsidRPr="009B1A69">
        <w:rPr>
          <w:rFonts w:ascii="Arial" w:hAnsi="Arial" w:cs="Arial"/>
        </w:rPr>
        <w:t>s are noted throughout this Section.</w:t>
      </w:r>
    </w:p>
    <w:p w:rsidR="00BE5C95" w:rsidRPr="009B1A69" w:rsidRDefault="00BE5C95" w:rsidP="009B1A69">
      <w:pPr>
        <w:ind w:left="720"/>
        <w:jc w:val="both"/>
        <w:rPr>
          <w:rFonts w:ascii="Arial" w:hAnsi="Arial" w:cs="Arial"/>
        </w:rPr>
      </w:pPr>
    </w:p>
    <w:p w:rsidR="009535FC" w:rsidRPr="009B1A69" w:rsidRDefault="000508CD" w:rsidP="005816EE">
      <w:pPr>
        <w:numPr>
          <w:ilvl w:val="0"/>
          <w:numId w:val="5"/>
        </w:numPr>
        <w:jc w:val="both"/>
        <w:rPr>
          <w:rFonts w:ascii="Arial" w:hAnsi="Arial" w:cs="Arial"/>
        </w:rPr>
      </w:pPr>
      <w:r w:rsidRPr="009B1A69">
        <w:rPr>
          <w:rFonts w:ascii="Arial" w:hAnsi="Arial" w:cs="Arial"/>
        </w:rPr>
        <w:t>Each Separate Prime Contractor shall provide the remainder of his own temporary utilities, temporary construction and support facilities, and security and protection facilities required to perform his own Work.</w:t>
      </w:r>
    </w:p>
    <w:p w:rsidR="00F80310" w:rsidRPr="009B1A69" w:rsidRDefault="00F80310" w:rsidP="009B1A69">
      <w:pPr>
        <w:ind w:left="720"/>
        <w:jc w:val="both"/>
        <w:rPr>
          <w:rFonts w:ascii="Arial" w:hAnsi="Arial" w:cs="Arial"/>
        </w:rPr>
      </w:pPr>
    </w:p>
    <w:p w:rsidR="004A169D" w:rsidRPr="009B1A69" w:rsidRDefault="004A169D" w:rsidP="005816EE">
      <w:pPr>
        <w:numPr>
          <w:ilvl w:val="0"/>
          <w:numId w:val="5"/>
        </w:numPr>
        <w:jc w:val="both"/>
        <w:rPr>
          <w:rFonts w:ascii="Arial" w:hAnsi="Arial" w:cs="Arial"/>
        </w:rPr>
      </w:pPr>
      <w:r w:rsidRPr="009B1A69">
        <w:rPr>
          <w:rFonts w:ascii="Arial" w:hAnsi="Arial" w:cs="Arial"/>
        </w:rPr>
        <w:t xml:space="preserve">Unless the University requests that it be maintained longer, </w:t>
      </w:r>
      <w:r w:rsidR="00A8167C" w:rsidRPr="009B1A69">
        <w:rPr>
          <w:rFonts w:ascii="Arial" w:hAnsi="Arial" w:cs="Arial"/>
        </w:rPr>
        <w:t xml:space="preserve">each temporary facility </w:t>
      </w:r>
      <w:r w:rsidRPr="009B1A69">
        <w:rPr>
          <w:rFonts w:ascii="Arial" w:hAnsi="Arial" w:cs="Arial"/>
        </w:rPr>
        <w:t xml:space="preserve">shall </w:t>
      </w:r>
      <w:r w:rsidR="00A8167C" w:rsidRPr="009B1A69">
        <w:rPr>
          <w:rFonts w:ascii="Arial" w:hAnsi="Arial" w:cs="Arial"/>
        </w:rPr>
        <w:t xml:space="preserve">be </w:t>
      </w:r>
      <w:r w:rsidRPr="009B1A69">
        <w:rPr>
          <w:rFonts w:ascii="Arial" w:hAnsi="Arial" w:cs="Arial"/>
        </w:rPr>
        <w:t>remove</w:t>
      </w:r>
      <w:r w:rsidR="00A8167C" w:rsidRPr="009B1A69">
        <w:rPr>
          <w:rFonts w:ascii="Arial" w:hAnsi="Arial" w:cs="Arial"/>
        </w:rPr>
        <w:t>d</w:t>
      </w:r>
      <w:r w:rsidRPr="009B1A69">
        <w:rPr>
          <w:rFonts w:ascii="Arial" w:hAnsi="Arial" w:cs="Arial"/>
        </w:rPr>
        <w:t xml:space="preserve"> when it is no longer required</w:t>
      </w:r>
      <w:r w:rsidR="00825490" w:rsidRPr="009B1A69">
        <w:rPr>
          <w:rFonts w:ascii="Arial" w:hAnsi="Arial" w:cs="Arial"/>
        </w:rPr>
        <w:t>.  Temporary facilities remaining after</w:t>
      </w:r>
      <w:r w:rsidRPr="009B1A69">
        <w:rPr>
          <w:rFonts w:ascii="Arial" w:hAnsi="Arial" w:cs="Arial"/>
        </w:rPr>
        <w:t xml:space="preserve"> Substantial Completion</w:t>
      </w:r>
      <w:r w:rsidR="00825490" w:rsidRPr="009B1A69">
        <w:rPr>
          <w:rFonts w:ascii="Arial" w:hAnsi="Arial" w:cs="Arial"/>
        </w:rPr>
        <w:t xml:space="preserve"> shall only be allowed with the approval of the University.</w:t>
      </w:r>
    </w:p>
    <w:p w:rsidR="004A169D" w:rsidRPr="009B1A69" w:rsidRDefault="004A169D" w:rsidP="009B1A69">
      <w:pPr>
        <w:ind w:left="720"/>
        <w:jc w:val="both"/>
        <w:rPr>
          <w:rFonts w:ascii="Arial" w:hAnsi="Arial" w:cs="Arial"/>
        </w:rPr>
      </w:pPr>
    </w:p>
    <w:p w:rsidR="00F80310" w:rsidRPr="009B1A69" w:rsidRDefault="003F0305" w:rsidP="005816EE">
      <w:pPr>
        <w:numPr>
          <w:ilvl w:val="0"/>
          <w:numId w:val="5"/>
        </w:numPr>
        <w:jc w:val="both"/>
        <w:rPr>
          <w:rFonts w:ascii="Arial" w:hAnsi="Arial" w:cs="Arial"/>
        </w:rPr>
      </w:pPr>
      <w:r w:rsidRPr="009B1A69">
        <w:rPr>
          <w:rFonts w:ascii="Arial" w:hAnsi="Arial" w:cs="Arial"/>
        </w:rPr>
        <w:t xml:space="preserve">Any Contractor who fails to carry out his responsibilities </w:t>
      </w:r>
      <w:r w:rsidR="00A8167C" w:rsidRPr="009B1A69">
        <w:rPr>
          <w:rFonts w:ascii="Arial" w:hAnsi="Arial" w:cs="Arial"/>
        </w:rPr>
        <w:t xml:space="preserve">as set forth in this Section </w:t>
      </w:r>
      <w:r w:rsidRPr="009B1A69">
        <w:rPr>
          <w:rFonts w:ascii="Arial" w:hAnsi="Arial" w:cs="Arial"/>
        </w:rPr>
        <w:t>shall be held responsible for such failure, and the University shall have the right to take such action as it deems proper for the protection of the Work</w:t>
      </w:r>
      <w:r w:rsidR="00A8167C" w:rsidRPr="009B1A69">
        <w:rPr>
          <w:rFonts w:ascii="Arial" w:hAnsi="Arial" w:cs="Arial"/>
        </w:rPr>
        <w:t>, the Project site, and University property,</w:t>
      </w:r>
      <w:r w:rsidRPr="009B1A69">
        <w:rPr>
          <w:rFonts w:ascii="Arial" w:hAnsi="Arial" w:cs="Arial"/>
        </w:rPr>
        <w:t xml:space="preserve"> and shall deduct the cost involved from the amount that Contractor is otherwise due.</w:t>
      </w:r>
    </w:p>
    <w:p w:rsidR="000508CD" w:rsidRPr="009B1A69" w:rsidRDefault="000508CD" w:rsidP="009B1A69">
      <w:pPr>
        <w:ind w:left="360"/>
        <w:jc w:val="both"/>
        <w:rPr>
          <w:rFonts w:ascii="Arial" w:hAnsi="Arial" w:cs="Arial"/>
        </w:rPr>
      </w:pPr>
    </w:p>
    <w:p w:rsidR="000508CD" w:rsidRPr="009B1A69" w:rsidRDefault="005816EE" w:rsidP="005816EE">
      <w:pPr>
        <w:jc w:val="both"/>
        <w:rPr>
          <w:rFonts w:ascii="Arial" w:hAnsi="Arial" w:cs="Arial"/>
        </w:rPr>
      </w:pPr>
      <w:r>
        <w:rPr>
          <w:rFonts w:ascii="Arial" w:hAnsi="Arial" w:cs="Arial"/>
        </w:rPr>
        <w:t>1.02</w:t>
      </w:r>
      <w:r>
        <w:rPr>
          <w:rFonts w:ascii="Arial" w:hAnsi="Arial" w:cs="Arial"/>
        </w:rPr>
        <w:tab/>
      </w:r>
      <w:r w:rsidR="00F338ED">
        <w:rPr>
          <w:rFonts w:ascii="Arial" w:hAnsi="Arial" w:cs="Arial"/>
        </w:rPr>
        <w:t>DEFINITIONS</w:t>
      </w:r>
    </w:p>
    <w:p w:rsidR="000508CD" w:rsidRPr="009B1A69" w:rsidRDefault="000508CD" w:rsidP="009B1A69">
      <w:pPr>
        <w:ind w:left="360"/>
        <w:jc w:val="both"/>
        <w:rPr>
          <w:rFonts w:ascii="Arial" w:hAnsi="Arial" w:cs="Arial"/>
        </w:rPr>
      </w:pPr>
    </w:p>
    <w:p w:rsidR="003713F6" w:rsidRPr="009B1A69" w:rsidRDefault="00812A83" w:rsidP="009B1A69">
      <w:pPr>
        <w:ind w:left="720"/>
        <w:jc w:val="both"/>
        <w:rPr>
          <w:rFonts w:ascii="Arial" w:hAnsi="Arial" w:cs="Arial"/>
        </w:rPr>
      </w:pPr>
      <w:r>
        <w:rPr>
          <w:rFonts w:ascii="Arial" w:hAnsi="Arial" w:cs="Arial"/>
        </w:rPr>
        <w:t>A.</w:t>
      </w:r>
      <w:r>
        <w:rPr>
          <w:rFonts w:ascii="Arial" w:hAnsi="Arial" w:cs="Arial"/>
        </w:rPr>
        <w:tab/>
      </w:r>
      <w:r w:rsidR="00731ABA" w:rsidRPr="009B1A69">
        <w:rPr>
          <w:rFonts w:ascii="Arial" w:hAnsi="Arial" w:cs="Arial"/>
        </w:rPr>
        <w:t>Common t</w:t>
      </w:r>
      <w:r w:rsidR="003713F6" w:rsidRPr="009B1A69">
        <w:rPr>
          <w:rFonts w:ascii="Arial" w:hAnsi="Arial" w:cs="Arial"/>
        </w:rPr>
        <w:t xml:space="preserve">emporary utilities </w:t>
      </w:r>
      <w:r w:rsidR="00332BA4" w:rsidRPr="009B1A69">
        <w:rPr>
          <w:rFonts w:ascii="Arial" w:hAnsi="Arial" w:cs="Arial"/>
        </w:rPr>
        <w:t xml:space="preserve">may </w:t>
      </w:r>
      <w:r w:rsidR="003713F6" w:rsidRPr="009B1A69">
        <w:rPr>
          <w:rFonts w:ascii="Arial" w:hAnsi="Arial" w:cs="Arial"/>
        </w:rPr>
        <w:t>include but are not limited to</w:t>
      </w:r>
      <w:r w:rsidR="00731ABA" w:rsidRPr="009B1A69">
        <w:rPr>
          <w:rFonts w:ascii="Arial" w:hAnsi="Arial" w:cs="Arial"/>
        </w:rPr>
        <w:t xml:space="preserve"> the following</w:t>
      </w:r>
      <w:r w:rsidR="00742129" w:rsidRPr="009B1A69">
        <w:rPr>
          <w:rFonts w:ascii="Arial" w:hAnsi="Arial" w:cs="Arial"/>
        </w:rPr>
        <w:t>, if required:</w:t>
      </w:r>
    </w:p>
    <w:p w:rsidR="003713F6" w:rsidRPr="009B1A69" w:rsidRDefault="00E46F2A" w:rsidP="009B1A69">
      <w:pPr>
        <w:ind w:left="1080"/>
        <w:jc w:val="both"/>
        <w:rPr>
          <w:rFonts w:ascii="Arial" w:hAnsi="Arial" w:cs="Arial"/>
        </w:rPr>
      </w:pPr>
      <w:r>
        <w:rPr>
          <w:rFonts w:ascii="Arial" w:hAnsi="Arial" w:cs="Arial"/>
        </w:rPr>
        <w:t>1.</w:t>
      </w:r>
      <w:r>
        <w:rPr>
          <w:rFonts w:ascii="Arial" w:hAnsi="Arial" w:cs="Arial"/>
        </w:rPr>
        <w:tab/>
      </w:r>
      <w:r w:rsidR="003713F6" w:rsidRPr="009B1A69">
        <w:rPr>
          <w:rFonts w:ascii="Arial" w:hAnsi="Arial" w:cs="Arial"/>
        </w:rPr>
        <w:t>Water service and distribution</w:t>
      </w:r>
    </w:p>
    <w:p w:rsidR="003713F6" w:rsidRPr="009B1A69" w:rsidRDefault="00E46F2A" w:rsidP="009B1A69">
      <w:pPr>
        <w:ind w:left="1080"/>
        <w:jc w:val="both"/>
        <w:rPr>
          <w:rFonts w:ascii="Arial" w:hAnsi="Arial" w:cs="Arial"/>
        </w:rPr>
      </w:pPr>
      <w:r>
        <w:rPr>
          <w:rFonts w:ascii="Arial" w:hAnsi="Arial" w:cs="Arial"/>
        </w:rPr>
        <w:t>2.</w:t>
      </w:r>
      <w:r>
        <w:rPr>
          <w:rFonts w:ascii="Arial" w:hAnsi="Arial" w:cs="Arial"/>
        </w:rPr>
        <w:tab/>
      </w:r>
      <w:r w:rsidR="004B267A" w:rsidRPr="009B1A69">
        <w:rPr>
          <w:rFonts w:ascii="Arial" w:hAnsi="Arial" w:cs="Arial"/>
        </w:rPr>
        <w:t>E</w:t>
      </w:r>
      <w:r w:rsidR="003713F6" w:rsidRPr="009B1A69">
        <w:rPr>
          <w:rFonts w:ascii="Arial" w:hAnsi="Arial" w:cs="Arial"/>
        </w:rPr>
        <w:t>lectric power</w:t>
      </w:r>
      <w:r w:rsidR="00312770" w:rsidRPr="009B1A69">
        <w:rPr>
          <w:rFonts w:ascii="Arial" w:hAnsi="Arial" w:cs="Arial"/>
        </w:rPr>
        <w:t xml:space="preserve"> and </w:t>
      </w:r>
      <w:r w:rsidR="003713F6" w:rsidRPr="009B1A69">
        <w:rPr>
          <w:rFonts w:ascii="Arial" w:hAnsi="Arial" w:cs="Arial"/>
        </w:rPr>
        <w:t>light</w:t>
      </w:r>
    </w:p>
    <w:p w:rsidR="00312770" w:rsidRPr="009B1A69" w:rsidRDefault="00E46F2A" w:rsidP="009B1A69">
      <w:pPr>
        <w:ind w:left="1080"/>
        <w:jc w:val="both"/>
        <w:rPr>
          <w:rFonts w:ascii="Arial" w:hAnsi="Arial" w:cs="Arial"/>
        </w:rPr>
      </w:pPr>
      <w:r>
        <w:rPr>
          <w:rFonts w:ascii="Arial" w:hAnsi="Arial" w:cs="Arial"/>
        </w:rPr>
        <w:t>3.</w:t>
      </w:r>
      <w:r>
        <w:rPr>
          <w:rFonts w:ascii="Arial" w:hAnsi="Arial" w:cs="Arial"/>
        </w:rPr>
        <w:tab/>
      </w:r>
      <w:r w:rsidR="00312770" w:rsidRPr="009B1A69">
        <w:rPr>
          <w:rFonts w:ascii="Arial" w:hAnsi="Arial" w:cs="Arial"/>
        </w:rPr>
        <w:t>Telephone service</w:t>
      </w:r>
    </w:p>
    <w:p w:rsidR="00BE5C95" w:rsidRPr="009B1A69" w:rsidRDefault="00BE5C95" w:rsidP="009B1A69">
      <w:pPr>
        <w:ind w:left="720"/>
        <w:jc w:val="both"/>
        <w:rPr>
          <w:rFonts w:ascii="Arial" w:hAnsi="Arial" w:cs="Arial"/>
        </w:rPr>
      </w:pPr>
    </w:p>
    <w:p w:rsidR="003713F6" w:rsidRPr="009B1A69" w:rsidRDefault="00E46F2A" w:rsidP="00E46F2A">
      <w:pPr>
        <w:ind w:left="1080" w:hanging="360"/>
        <w:jc w:val="both"/>
        <w:rPr>
          <w:rFonts w:ascii="Arial" w:hAnsi="Arial" w:cs="Arial"/>
        </w:rPr>
      </w:pPr>
      <w:r>
        <w:rPr>
          <w:rFonts w:ascii="Arial" w:hAnsi="Arial" w:cs="Arial"/>
        </w:rPr>
        <w:t>B.</w:t>
      </w:r>
      <w:r>
        <w:rPr>
          <w:rFonts w:ascii="Arial" w:hAnsi="Arial" w:cs="Arial"/>
        </w:rPr>
        <w:tab/>
      </w:r>
      <w:r w:rsidR="000C5278" w:rsidRPr="009B1A69">
        <w:rPr>
          <w:rFonts w:ascii="Arial" w:hAnsi="Arial" w:cs="Arial"/>
        </w:rPr>
        <w:t>Common t</w:t>
      </w:r>
      <w:r w:rsidR="003713F6" w:rsidRPr="009B1A69">
        <w:rPr>
          <w:rFonts w:ascii="Arial" w:hAnsi="Arial" w:cs="Arial"/>
        </w:rPr>
        <w:t xml:space="preserve">emporary construction and support facilities </w:t>
      </w:r>
      <w:r w:rsidR="00332BA4" w:rsidRPr="009B1A69">
        <w:rPr>
          <w:rFonts w:ascii="Arial" w:hAnsi="Arial" w:cs="Arial"/>
        </w:rPr>
        <w:t xml:space="preserve">may </w:t>
      </w:r>
      <w:r w:rsidR="00731ABA" w:rsidRPr="009B1A69">
        <w:rPr>
          <w:rFonts w:ascii="Arial" w:hAnsi="Arial" w:cs="Arial"/>
        </w:rPr>
        <w:t>i</w:t>
      </w:r>
      <w:r w:rsidR="003713F6" w:rsidRPr="009B1A69">
        <w:rPr>
          <w:rFonts w:ascii="Arial" w:hAnsi="Arial" w:cs="Arial"/>
        </w:rPr>
        <w:t>nclude but are not limited to</w:t>
      </w:r>
      <w:r w:rsidR="00731ABA" w:rsidRPr="009B1A69">
        <w:rPr>
          <w:rFonts w:ascii="Arial" w:hAnsi="Arial" w:cs="Arial"/>
        </w:rPr>
        <w:t xml:space="preserve"> the followin</w:t>
      </w:r>
      <w:r w:rsidR="00742129" w:rsidRPr="009B1A69">
        <w:rPr>
          <w:rFonts w:ascii="Arial" w:hAnsi="Arial" w:cs="Arial"/>
        </w:rPr>
        <w:t>g, if required:</w:t>
      </w:r>
    </w:p>
    <w:p w:rsidR="00A8167C" w:rsidRPr="009B1A69" w:rsidRDefault="00E46F2A" w:rsidP="00E46F2A">
      <w:pPr>
        <w:ind w:left="1440" w:hanging="360"/>
        <w:jc w:val="both"/>
        <w:rPr>
          <w:rFonts w:ascii="Arial" w:hAnsi="Arial" w:cs="Arial"/>
        </w:rPr>
      </w:pPr>
      <w:r>
        <w:rPr>
          <w:rFonts w:ascii="Arial" w:hAnsi="Arial" w:cs="Arial"/>
        </w:rPr>
        <w:t>1.</w:t>
      </w:r>
      <w:r>
        <w:rPr>
          <w:rFonts w:ascii="Arial" w:hAnsi="Arial" w:cs="Arial"/>
        </w:rPr>
        <w:tab/>
      </w:r>
      <w:r w:rsidR="004B267A" w:rsidRPr="009B1A69">
        <w:rPr>
          <w:rFonts w:ascii="Arial" w:hAnsi="Arial" w:cs="Arial"/>
        </w:rPr>
        <w:t>E</w:t>
      </w:r>
      <w:r w:rsidR="00A8167C" w:rsidRPr="009B1A69">
        <w:rPr>
          <w:rFonts w:ascii="Arial" w:hAnsi="Arial" w:cs="Arial"/>
        </w:rPr>
        <w:t>nvironmental conditioning (heat, cooling, humidity control, and/or ventilation) necessary to allow the Work to be carried out without interruption and under the correct conditions</w:t>
      </w:r>
    </w:p>
    <w:p w:rsidR="00A8167C" w:rsidRPr="009B1A69" w:rsidRDefault="00E46F2A" w:rsidP="009B1A69">
      <w:pPr>
        <w:ind w:left="1080"/>
        <w:jc w:val="both"/>
        <w:rPr>
          <w:rFonts w:ascii="Arial" w:hAnsi="Arial" w:cs="Arial"/>
        </w:rPr>
      </w:pPr>
      <w:r>
        <w:rPr>
          <w:rFonts w:ascii="Arial" w:hAnsi="Arial" w:cs="Arial"/>
        </w:rPr>
        <w:t>2.</w:t>
      </w:r>
      <w:r>
        <w:rPr>
          <w:rFonts w:ascii="Arial" w:hAnsi="Arial" w:cs="Arial"/>
        </w:rPr>
        <w:tab/>
      </w:r>
      <w:r w:rsidR="00A8167C" w:rsidRPr="009B1A69">
        <w:rPr>
          <w:rFonts w:ascii="Arial" w:hAnsi="Arial" w:cs="Arial"/>
        </w:rPr>
        <w:t>Environmental enclosure/protection of the building as a whole</w:t>
      </w:r>
    </w:p>
    <w:p w:rsidR="00A8167C" w:rsidRPr="009B1A69" w:rsidRDefault="00E46F2A" w:rsidP="009B1A69">
      <w:pPr>
        <w:ind w:left="1080"/>
        <w:jc w:val="both"/>
        <w:rPr>
          <w:rFonts w:ascii="Arial" w:hAnsi="Arial" w:cs="Arial"/>
        </w:rPr>
      </w:pPr>
      <w:r>
        <w:rPr>
          <w:rFonts w:ascii="Arial" w:hAnsi="Arial" w:cs="Arial"/>
        </w:rPr>
        <w:t>3.</w:t>
      </w:r>
      <w:r>
        <w:rPr>
          <w:rFonts w:ascii="Arial" w:hAnsi="Arial" w:cs="Arial"/>
        </w:rPr>
        <w:tab/>
      </w:r>
      <w:r w:rsidR="00A8167C" w:rsidRPr="009B1A69">
        <w:rPr>
          <w:rFonts w:ascii="Arial" w:hAnsi="Arial" w:cs="Arial"/>
        </w:rPr>
        <w:t>Sanitary facilities and sanitary waste disposal services</w:t>
      </w:r>
    </w:p>
    <w:p w:rsidR="00A8167C" w:rsidRPr="009B1A69" w:rsidRDefault="00E46F2A" w:rsidP="009B1A69">
      <w:pPr>
        <w:ind w:left="1080"/>
        <w:jc w:val="both"/>
        <w:rPr>
          <w:rFonts w:ascii="Arial" w:hAnsi="Arial" w:cs="Arial"/>
        </w:rPr>
      </w:pPr>
      <w:r>
        <w:rPr>
          <w:rFonts w:ascii="Arial" w:hAnsi="Arial" w:cs="Arial"/>
        </w:rPr>
        <w:t>4.</w:t>
      </w:r>
      <w:r>
        <w:rPr>
          <w:rFonts w:ascii="Arial" w:hAnsi="Arial" w:cs="Arial"/>
        </w:rPr>
        <w:tab/>
      </w:r>
      <w:r w:rsidR="00A8167C" w:rsidRPr="009B1A69">
        <w:rPr>
          <w:rFonts w:ascii="Arial" w:hAnsi="Arial" w:cs="Arial"/>
        </w:rPr>
        <w:t>General waste collection and disposal services</w:t>
      </w:r>
    </w:p>
    <w:p w:rsidR="003713F6" w:rsidRPr="009B1A69" w:rsidRDefault="00E46F2A" w:rsidP="009B1A69">
      <w:pPr>
        <w:ind w:left="1080"/>
        <w:jc w:val="both"/>
        <w:rPr>
          <w:rFonts w:ascii="Arial" w:hAnsi="Arial" w:cs="Arial"/>
        </w:rPr>
      </w:pPr>
      <w:r>
        <w:rPr>
          <w:rFonts w:ascii="Arial" w:hAnsi="Arial" w:cs="Arial"/>
        </w:rPr>
        <w:t>5.</w:t>
      </w:r>
      <w:r>
        <w:rPr>
          <w:rFonts w:ascii="Arial" w:hAnsi="Arial" w:cs="Arial"/>
        </w:rPr>
        <w:tab/>
      </w:r>
      <w:r w:rsidR="000C5278" w:rsidRPr="009B1A69">
        <w:rPr>
          <w:rFonts w:ascii="Arial" w:hAnsi="Arial" w:cs="Arial"/>
        </w:rPr>
        <w:t>F</w:t>
      </w:r>
      <w:r w:rsidR="00731ABA" w:rsidRPr="009B1A69">
        <w:rPr>
          <w:rFonts w:ascii="Arial" w:hAnsi="Arial" w:cs="Arial"/>
        </w:rPr>
        <w:t>ield office</w:t>
      </w:r>
    </w:p>
    <w:p w:rsidR="00C91F62" w:rsidRPr="009B1A69" w:rsidRDefault="00E46F2A" w:rsidP="009B1A69">
      <w:pPr>
        <w:ind w:left="1080"/>
        <w:jc w:val="both"/>
        <w:rPr>
          <w:rFonts w:ascii="Arial" w:hAnsi="Arial" w:cs="Arial"/>
        </w:rPr>
      </w:pPr>
      <w:r>
        <w:rPr>
          <w:rFonts w:ascii="Arial" w:hAnsi="Arial" w:cs="Arial"/>
        </w:rPr>
        <w:t>6.</w:t>
      </w:r>
      <w:r>
        <w:rPr>
          <w:rFonts w:ascii="Arial" w:hAnsi="Arial" w:cs="Arial"/>
        </w:rPr>
        <w:tab/>
      </w:r>
      <w:r w:rsidR="00C91F62" w:rsidRPr="009B1A69">
        <w:rPr>
          <w:rFonts w:ascii="Arial" w:hAnsi="Arial" w:cs="Arial"/>
        </w:rPr>
        <w:t>Storage area</w:t>
      </w:r>
    </w:p>
    <w:p w:rsidR="003713F6" w:rsidRPr="009B1A69" w:rsidRDefault="00E46F2A" w:rsidP="009B1A69">
      <w:pPr>
        <w:ind w:left="1080"/>
        <w:jc w:val="both"/>
        <w:rPr>
          <w:rFonts w:ascii="Arial" w:hAnsi="Arial" w:cs="Arial"/>
        </w:rPr>
      </w:pPr>
      <w:r>
        <w:rPr>
          <w:rFonts w:ascii="Arial" w:hAnsi="Arial" w:cs="Arial"/>
        </w:rPr>
        <w:t>7.</w:t>
      </w:r>
      <w:r>
        <w:rPr>
          <w:rFonts w:ascii="Arial" w:hAnsi="Arial" w:cs="Arial"/>
        </w:rPr>
        <w:tab/>
      </w:r>
      <w:r w:rsidR="003713F6" w:rsidRPr="009B1A69">
        <w:rPr>
          <w:rFonts w:ascii="Arial" w:hAnsi="Arial" w:cs="Arial"/>
        </w:rPr>
        <w:t>Construction aids and miscellaneous services and facilities</w:t>
      </w:r>
    </w:p>
    <w:p w:rsidR="00BE5C95" w:rsidRPr="009B1A69" w:rsidRDefault="00BE5C95" w:rsidP="009B1A69">
      <w:pPr>
        <w:ind w:left="720"/>
        <w:jc w:val="both"/>
        <w:rPr>
          <w:rFonts w:ascii="Arial" w:hAnsi="Arial" w:cs="Arial"/>
        </w:rPr>
      </w:pPr>
    </w:p>
    <w:p w:rsidR="003713F6" w:rsidRPr="009B1A69" w:rsidRDefault="00E46F2A" w:rsidP="009B1A69">
      <w:pPr>
        <w:ind w:left="720"/>
        <w:jc w:val="both"/>
        <w:rPr>
          <w:rFonts w:ascii="Arial" w:hAnsi="Arial" w:cs="Arial"/>
        </w:rPr>
      </w:pPr>
      <w:r>
        <w:rPr>
          <w:rFonts w:ascii="Arial" w:hAnsi="Arial" w:cs="Arial"/>
        </w:rPr>
        <w:t>C.</w:t>
      </w:r>
      <w:r>
        <w:rPr>
          <w:rFonts w:ascii="Arial" w:hAnsi="Arial" w:cs="Arial"/>
        </w:rPr>
        <w:tab/>
      </w:r>
      <w:r w:rsidR="003713F6" w:rsidRPr="009B1A69">
        <w:rPr>
          <w:rFonts w:ascii="Arial" w:hAnsi="Arial" w:cs="Arial"/>
        </w:rPr>
        <w:t xml:space="preserve">Security and protection facilities </w:t>
      </w:r>
      <w:r w:rsidR="00332BA4" w:rsidRPr="009B1A69">
        <w:rPr>
          <w:rFonts w:ascii="Arial" w:hAnsi="Arial" w:cs="Arial"/>
        </w:rPr>
        <w:t xml:space="preserve">may </w:t>
      </w:r>
      <w:r w:rsidR="003713F6" w:rsidRPr="009B1A69">
        <w:rPr>
          <w:rFonts w:ascii="Arial" w:hAnsi="Arial" w:cs="Arial"/>
        </w:rPr>
        <w:t>include but are not limited to</w:t>
      </w:r>
      <w:r w:rsidR="00731ABA" w:rsidRPr="009B1A69">
        <w:rPr>
          <w:rFonts w:ascii="Arial" w:hAnsi="Arial" w:cs="Arial"/>
        </w:rPr>
        <w:t xml:space="preserve"> the following</w:t>
      </w:r>
      <w:r w:rsidR="00742129" w:rsidRPr="009B1A69">
        <w:rPr>
          <w:rFonts w:ascii="Arial" w:hAnsi="Arial" w:cs="Arial"/>
        </w:rPr>
        <w:t>, if required:</w:t>
      </w:r>
    </w:p>
    <w:p w:rsidR="00731ABA" w:rsidRPr="009B1A69" w:rsidRDefault="00E46F2A" w:rsidP="009B1A69">
      <w:pPr>
        <w:ind w:left="1080"/>
        <w:jc w:val="both"/>
        <w:rPr>
          <w:rFonts w:ascii="Arial" w:hAnsi="Arial" w:cs="Arial"/>
        </w:rPr>
      </w:pPr>
      <w:r>
        <w:rPr>
          <w:rFonts w:ascii="Arial" w:hAnsi="Arial" w:cs="Arial"/>
        </w:rPr>
        <w:t>1.</w:t>
      </w:r>
      <w:r>
        <w:rPr>
          <w:rFonts w:ascii="Arial" w:hAnsi="Arial" w:cs="Arial"/>
        </w:rPr>
        <w:tab/>
      </w:r>
      <w:r w:rsidR="000C5278" w:rsidRPr="009B1A69">
        <w:rPr>
          <w:rFonts w:ascii="Arial" w:hAnsi="Arial" w:cs="Arial"/>
        </w:rPr>
        <w:t>Site b</w:t>
      </w:r>
      <w:r w:rsidR="003713F6" w:rsidRPr="009B1A69">
        <w:rPr>
          <w:rFonts w:ascii="Arial" w:hAnsi="Arial" w:cs="Arial"/>
        </w:rPr>
        <w:t xml:space="preserve">arricades, warning signs, </w:t>
      </w:r>
      <w:r w:rsidR="00731ABA" w:rsidRPr="009B1A69">
        <w:rPr>
          <w:rFonts w:ascii="Arial" w:hAnsi="Arial" w:cs="Arial"/>
        </w:rPr>
        <w:t xml:space="preserve">warning </w:t>
      </w:r>
      <w:r w:rsidR="003713F6" w:rsidRPr="009B1A69">
        <w:rPr>
          <w:rFonts w:ascii="Arial" w:hAnsi="Arial" w:cs="Arial"/>
        </w:rPr>
        <w:t>lights</w:t>
      </w:r>
      <w:r w:rsidR="00A8167C" w:rsidRPr="009B1A69">
        <w:rPr>
          <w:rFonts w:ascii="Arial" w:hAnsi="Arial" w:cs="Arial"/>
        </w:rPr>
        <w:t>, and t</w:t>
      </w:r>
      <w:r w:rsidR="000C5278" w:rsidRPr="009B1A69">
        <w:rPr>
          <w:rFonts w:ascii="Arial" w:hAnsi="Arial" w:cs="Arial"/>
        </w:rPr>
        <w:t>raffic control for the site</w:t>
      </w:r>
    </w:p>
    <w:p w:rsidR="003713F6" w:rsidRPr="009B1A69" w:rsidRDefault="00E46F2A" w:rsidP="009B1A69">
      <w:pPr>
        <w:ind w:left="1080"/>
        <w:jc w:val="both"/>
        <w:rPr>
          <w:rFonts w:ascii="Arial" w:hAnsi="Arial" w:cs="Arial"/>
        </w:rPr>
      </w:pPr>
      <w:r>
        <w:rPr>
          <w:rFonts w:ascii="Arial" w:hAnsi="Arial" w:cs="Arial"/>
        </w:rPr>
        <w:t>2.</w:t>
      </w:r>
      <w:r>
        <w:rPr>
          <w:rFonts w:ascii="Arial" w:hAnsi="Arial" w:cs="Arial"/>
        </w:rPr>
        <w:tab/>
      </w:r>
      <w:r w:rsidR="000B7DA4" w:rsidRPr="009B1A69">
        <w:rPr>
          <w:rFonts w:ascii="Arial" w:hAnsi="Arial" w:cs="Arial"/>
        </w:rPr>
        <w:t>Site enclosure f</w:t>
      </w:r>
      <w:r w:rsidR="003713F6" w:rsidRPr="009B1A69">
        <w:rPr>
          <w:rFonts w:ascii="Arial" w:hAnsi="Arial" w:cs="Arial"/>
        </w:rPr>
        <w:t>ence</w:t>
      </w:r>
    </w:p>
    <w:p w:rsidR="00A8167C" w:rsidRPr="009B1A69" w:rsidRDefault="00E46F2A" w:rsidP="009B1A69">
      <w:pPr>
        <w:ind w:left="1080"/>
        <w:jc w:val="both"/>
        <w:rPr>
          <w:rFonts w:ascii="Arial" w:hAnsi="Arial" w:cs="Arial"/>
        </w:rPr>
      </w:pPr>
      <w:r>
        <w:rPr>
          <w:rFonts w:ascii="Arial" w:hAnsi="Arial" w:cs="Arial"/>
        </w:rPr>
        <w:t>3.</w:t>
      </w:r>
      <w:r>
        <w:rPr>
          <w:rFonts w:ascii="Arial" w:hAnsi="Arial" w:cs="Arial"/>
        </w:rPr>
        <w:tab/>
      </w:r>
      <w:r w:rsidR="00A8167C" w:rsidRPr="009B1A69">
        <w:rPr>
          <w:rFonts w:ascii="Arial" w:hAnsi="Arial" w:cs="Arial"/>
        </w:rPr>
        <w:t>Temporary fire protection</w:t>
      </w:r>
    </w:p>
    <w:p w:rsidR="003713F6" w:rsidRPr="009B1A69" w:rsidRDefault="00E46F2A" w:rsidP="009B1A69">
      <w:pPr>
        <w:ind w:left="1080"/>
        <w:jc w:val="both"/>
        <w:rPr>
          <w:rFonts w:ascii="Arial" w:hAnsi="Arial" w:cs="Arial"/>
        </w:rPr>
      </w:pPr>
      <w:r>
        <w:rPr>
          <w:rFonts w:ascii="Arial" w:hAnsi="Arial" w:cs="Arial"/>
        </w:rPr>
        <w:t>4.</w:t>
      </w:r>
      <w:r>
        <w:rPr>
          <w:rFonts w:ascii="Arial" w:hAnsi="Arial" w:cs="Arial"/>
        </w:rPr>
        <w:tab/>
      </w:r>
      <w:r w:rsidR="003713F6" w:rsidRPr="009B1A69">
        <w:rPr>
          <w:rFonts w:ascii="Arial" w:hAnsi="Arial" w:cs="Arial"/>
        </w:rPr>
        <w:t xml:space="preserve">Environmental </w:t>
      </w:r>
      <w:r w:rsidR="004B267A" w:rsidRPr="009B1A69">
        <w:rPr>
          <w:rFonts w:ascii="Arial" w:hAnsi="Arial" w:cs="Arial"/>
        </w:rPr>
        <w:t xml:space="preserve">and site </w:t>
      </w:r>
      <w:r w:rsidR="003713F6" w:rsidRPr="009B1A69">
        <w:rPr>
          <w:rFonts w:ascii="Arial" w:hAnsi="Arial" w:cs="Arial"/>
        </w:rPr>
        <w:t>protection</w:t>
      </w:r>
    </w:p>
    <w:p w:rsidR="003713F6" w:rsidRPr="009B1A69" w:rsidRDefault="003713F6" w:rsidP="009B1A69">
      <w:pPr>
        <w:ind w:left="360"/>
        <w:jc w:val="both"/>
        <w:rPr>
          <w:rFonts w:ascii="Arial" w:hAnsi="Arial" w:cs="Arial"/>
        </w:rPr>
      </w:pPr>
    </w:p>
    <w:p w:rsidR="004B55D3" w:rsidRDefault="004B55D3" w:rsidP="00E46F2A">
      <w:pPr>
        <w:jc w:val="both"/>
        <w:rPr>
          <w:rFonts w:ascii="Arial" w:hAnsi="Arial" w:cs="Arial"/>
        </w:rPr>
      </w:pPr>
    </w:p>
    <w:p w:rsidR="003713F6" w:rsidRPr="009B1A69" w:rsidRDefault="00E46F2A" w:rsidP="00E46F2A">
      <w:pPr>
        <w:jc w:val="both"/>
        <w:rPr>
          <w:rFonts w:ascii="Arial" w:hAnsi="Arial" w:cs="Arial"/>
        </w:rPr>
      </w:pPr>
      <w:r>
        <w:rPr>
          <w:rFonts w:ascii="Arial" w:hAnsi="Arial" w:cs="Arial"/>
        </w:rPr>
        <w:t>1.03</w:t>
      </w:r>
      <w:r>
        <w:rPr>
          <w:rFonts w:ascii="Arial" w:hAnsi="Arial" w:cs="Arial"/>
        </w:rPr>
        <w:tab/>
      </w:r>
      <w:r w:rsidR="003713F6" w:rsidRPr="009B1A69">
        <w:rPr>
          <w:rFonts w:ascii="Arial" w:hAnsi="Arial" w:cs="Arial"/>
        </w:rPr>
        <w:t>INSTALLATION</w:t>
      </w:r>
    </w:p>
    <w:p w:rsidR="00BE5C95" w:rsidRPr="009B1A69" w:rsidRDefault="00BE5C95" w:rsidP="009B1A69">
      <w:pPr>
        <w:ind w:left="720"/>
        <w:jc w:val="both"/>
        <w:rPr>
          <w:rFonts w:ascii="Arial" w:hAnsi="Arial" w:cs="Arial"/>
        </w:rPr>
      </w:pPr>
    </w:p>
    <w:p w:rsidR="009535FC" w:rsidRPr="009B1A69" w:rsidRDefault="009535FC" w:rsidP="00E46F2A">
      <w:pPr>
        <w:numPr>
          <w:ilvl w:val="0"/>
          <w:numId w:val="6"/>
        </w:numPr>
        <w:jc w:val="both"/>
        <w:rPr>
          <w:rFonts w:ascii="Arial" w:hAnsi="Arial" w:cs="Arial"/>
        </w:rPr>
      </w:pPr>
      <w:r w:rsidRPr="009B1A69">
        <w:rPr>
          <w:rFonts w:ascii="Arial" w:hAnsi="Arial" w:cs="Arial"/>
        </w:rPr>
        <w:t xml:space="preserve">The </w:t>
      </w:r>
      <w:r w:rsidR="00E643DD" w:rsidRPr="009B1A69">
        <w:rPr>
          <w:rFonts w:ascii="Arial" w:hAnsi="Arial" w:cs="Arial"/>
        </w:rPr>
        <w:t xml:space="preserve">Lead </w:t>
      </w:r>
      <w:r w:rsidR="005D7C8A" w:rsidRPr="009B1A69">
        <w:rPr>
          <w:rFonts w:ascii="Arial" w:hAnsi="Arial" w:cs="Arial"/>
        </w:rPr>
        <w:t>Prime Con</w:t>
      </w:r>
      <w:r w:rsidRPr="009B1A69">
        <w:rPr>
          <w:rFonts w:ascii="Arial" w:hAnsi="Arial" w:cs="Arial"/>
        </w:rPr>
        <w:t>tractor shall</w:t>
      </w:r>
      <w:r w:rsidR="005D7C8A" w:rsidRPr="009B1A69">
        <w:rPr>
          <w:rFonts w:ascii="Arial" w:hAnsi="Arial" w:cs="Arial"/>
        </w:rPr>
        <w:t>, in coordination with the other Separate Prime Contractors,</w:t>
      </w:r>
      <w:r w:rsidRPr="009B1A69">
        <w:rPr>
          <w:rFonts w:ascii="Arial" w:hAnsi="Arial" w:cs="Arial"/>
        </w:rPr>
        <w:t xml:space="preserve"> prepare a site mobilization plan indicating the proposed</w:t>
      </w:r>
      <w:r w:rsidR="00692373" w:rsidRPr="009B1A69">
        <w:rPr>
          <w:rFonts w:ascii="Arial" w:hAnsi="Arial" w:cs="Arial"/>
        </w:rPr>
        <w:t xml:space="preserve"> number and location of office trailers, </w:t>
      </w:r>
      <w:r w:rsidR="00692373" w:rsidRPr="009B1A69">
        <w:rPr>
          <w:rFonts w:ascii="Arial" w:hAnsi="Arial" w:cs="Arial"/>
        </w:rPr>
        <w:lastRenderedPageBreak/>
        <w:t xml:space="preserve">the </w:t>
      </w:r>
      <w:r w:rsidRPr="009B1A69">
        <w:rPr>
          <w:rFonts w:ascii="Arial" w:hAnsi="Arial" w:cs="Arial"/>
        </w:rPr>
        <w:t xml:space="preserve">location and dimensions of any </w:t>
      </w:r>
      <w:r w:rsidR="00692373" w:rsidRPr="009B1A69">
        <w:rPr>
          <w:rFonts w:ascii="Arial" w:hAnsi="Arial" w:cs="Arial"/>
        </w:rPr>
        <w:t xml:space="preserve">storage trailers or </w:t>
      </w:r>
      <w:r w:rsidR="00CF2DBE" w:rsidRPr="009B1A69">
        <w:rPr>
          <w:rFonts w:ascii="Arial" w:hAnsi="Arial" w:cs="Arial"/>
        </w:rPr>
        <w:t>storage</w:t>
      </w:r>
      <w:r w:rsidR="00692373" w:rsidRPr="009B1A69">
        <w:rPr>
          <w:rFonts w:ascii="Arial" w:hAnsi="Arial" w:cs="Arial"/>
        </w:rPr>
        <w:t xml:space="preserve"> area, the </w:t>
      </w:r>
      <w:r w:rsidR="00CF2DBE" w:rsidRPr="009B1A69">
        <w:rPr>
          <w:rFonts w:ascii="Arial" w:hAnsi="Arial" w:cs="Arial"/>
        </w:rPr>
        <w:t>location</w:t>
      </w:r>
      <w:r w:rsidR="00692373" w:rsidRPr="009B1A69">
        <w:rPr>
          <w:rFonts w:ascii="Arial" w:hAnsi="Arial" w:cs="Arial"/>
        </w:rPr>
        <w:t xml:space="preserve"> and dimensions of any </w:t>
      </w:r>
      <w:r w:rsidRPr="009B1A69">
        <w:rPr>
          <w:rFonts w:ascii="Arial" w:hAnsi="Arial" w:cs="Arial"/>
        </w:rPr>
        <w:t xml:space="preserve">area to be fenced </w:t>
      </w:r>
      <w:r w:rsidR="00692373" w:rsidRPr="009B1A69">
        <w:rPr>
          <w:rFonts w:ascii="Arial" w:hAnsi="Arial" w:cs="Arial"/>
        </w:rPr>
        <w:t>for</w:t>
      </w:r>
      <w:r w:rsidRPr="009B1A69">
        <w:rPr>
          <w:rFonts w:ascii="Arial" w:hAnsi="Arial" w:cs="Arial"/>
        </w:rPr>
        <w:t xml:space="preserve"> use by the Contractor</w:t>
      </w:r>
      <w:r w:rsidR="005D7C8A" w:rsidRPr="009B1A69">
        <w:rPr>
          <w:rFonts w:ascii="Arial" w:hAnsi="Arial" w:cs="Arial"/>
        </w:rPr>
        <w:t>s</w:t>
      </w:r>
      <w:r w:rsidRPr="009B1A69">
        <w:rPr>
          <w:rFonts w:ascii="Arial" w:hAnsi="Arial" w:cs="Arial"/>
        </w:rPr>
        <w:t xml:space="preserve">, </w:t>
      </w:r>
      <w:r w:rsidR="00692373" w:rsidRPr="009B1A69">
        <w:rPr>
          <w:rFonts w:ascii="Arial" w:hAnsi="Arial" w:cs="Arial"/>
        </w:rPr>
        <w:t>and diagrams of routes</w:t>
      </w:r>
      <w:r w:rsidRPr="009B1A69">
        <w:rPr>
          <w:rFonts w:ascii="Arial" w:hAnsi="Arial" w:cs="Arial"/>
        </w:rPr>
        <w:t xml:space="preserve"> of ingress/egress to the </w:t>
      </w:r>
      <w:r w:rsidR="00692373" w:rsidRPr="009B1A69">
        <w:rPr>
          <w:rFonts w:ascii="Arial" w:hAnsi="Arial" w:cs="Arial"/>
        </w:rPr>
        <w:t>site and tra</w:t>
      </w:r>
      <w:r w:rsidR="007D6468" w:rsidRPr="009B1A69">
        <w:rPr>
          <w:rFonts w:ascii="Arial" w:hAnsi="Arial" w:cs="Arial"/>
        </w:rPr>
        <w:t>ffic control on the site.  The s</w:t>
      </w:r>
      <w:r w:rsidR="00692373" w:rsidRPr="009B1A69">
        <w:rPr>
          <w:rFonts w:ascii="Arial" w:hAnsi="Arial" w:cs="Arial"/>
        </w:rPr>
        <w:t xml:space="preserve">ite </w:t>
      </w:r>
      <w:r w:rsidR="007D6468" w:rsidRPr="009B1A69">
        <w:rPr>
          <w:rFonts w:ascii="Arial" w:hAnsi="Arial" w:cs="Arial"/>
        </w:rPr>
        <w:t>m</w:t>
      </w:r>
      <w:r w:rsidR="00CF2DBE" w:rsidRPr="009B1A69">
        <w:rPr>
          <w:rFonts w:ascii="Arial" w:hAnsi="Arial" w:cs="Arial"/>
        </w:rPr>
        <w:t>obilization</w:t>
      </w:r>
      <w:r w:rsidR="00692373" w:rsidRPr="009B1A69">
        <w:rPr>
          <w:rFonts w:ascii="Arial" w:hAnsi="Arial" w:cs="Arial"/>
        </w:rPr>
        <w:t xml:space="preserve"> </w:t>
      </w:r>
      <w:r w:rsidR="007D6468" w:rsidRPr="009B1A69">
        <w:rPr>
          <w:rFonts w:ascii="Arial" w:hAnsi="Arial" w:cs="Arial"/>
        </w:rPr>
        <w:t>p</w:t>
      </w:r>
      <w:r w:rsidR="00692373" w:rsidRPr="009B1A69">
        <w:rPr>
          <w:rFonts w:ascii="Arial" w:hAnsi="Arial" w:cs="Arial"/>
        </w:rPr>
        <w:t xml:space="preserve">lan shall be submitted to the </w:t>
      </w:r>
      <w:r w:rsidR="00332BA4" w:rsidRPr="009B1A69">
        <w:rPr>
          <w:rFonts w:ascii="Arial" w:hAnsi="Arial" w:cs="Arial"/>
        </w:rPr>
        <w:t>University</w:t>
      </w:r>
      <w:r w:rsidRPr="009B1A69">
        <w:rPr>
          <w:rFonts w:ascii="Arial" w:hAnsi="Arial" w:cs="Arial"/>
        </w:rPr>
        <w:t xml:space="preserve"> for </w:t>
      </w:r>
      <w:proofErr w:type="gramStart"/>
      <w:r w:rsidRPr="009B1A69">
        <w:rPr>
          <w:rFonts w:ascii="Arial" w:hAnsi="Arial" w:cs="Arial"/>
        </w:rPr>
        <w:t>approval</w:t>
      </w:r>
      <w:proofErr w:type="gramEnd"/>
      <w:r w:rsidR="00692373" w:rsidRPr="009B1A69">
        <w:rPr>
          <w:rFonts w:ascii="Arial" w:hAnsi="Arial" w:cs="Arial"/>
        </w:rPr>
        <w:t xml:space="preserve"> </w:t>
      </w:r>
      <w:r w:rsidRPr="009B1A69">
        <w:rPr>
          <w:rFonts w:ascii="Arial" w:hAnsi="Arial" w:cs="Arial"/>
        </w:rPr>
        <w:t>prior to mobilization on the site.</w:t>
      </w:r>
    </w:p>
    <w:p w:rsidR="00692373" w:rsidRPr="009B1A69" w:rsidRDefault="00692373" w:rsidP="009B1A69">
      <w:pPr>
        <w:ind w:left="720"/>
        <w:jc w:val="both"/>
        <w:rPr>
          <w:rFonts w:ascii="Arial" w:hAnsi="Arial" w:cs="Arial"/>
        </w:rPr>
      </w:pPr>
    </w:p>
    <w:p w:rsidR="003713F6" w:rsidRPr="009B1A69" w:rsidRDefault="00816F96" w:rsidP="00E46F2A">
      <w:pPr>
        <w:numPr>
          <w:ilvl w:val="0"/>
          <w:numId w:val="6"/>
        </w:numPr>
        <w:jc w:val="both"/>
        <w:rPr>
          <w:rFonts w:ascii="Arial" w:hAnsi="Arial" w:cs="Arial"/>
        </w:rPr>
      </w:pPr>
      <w:r w:rsidRPr="009B1A69">
        <w:rPr>
          <w:rFonts w:ascii="Arial" w:hAnsi="Arial" w:cs="Arial"/>
        </w:rPr>
        <w:t xml:space="preserve">Temporary </w:t>
      </w:r>
      <w:r w:rsidR="007D6468" w:rsidRPr="009B1A69">
        <w:rPr>
          <w:rFonts w:ascii="Arial" w:hAnsi="Arial" w:cs="Arial"/>
        </w:rPr>
        <w:t xml:space="preserve">utilities </w:t>
      </w:r>
      <w:r w:rsidR="001870F6" w:rsidRPr="009B1A69">
        <w:rPr>
          <w:rFonts w:ascii="Arial" w:hAnsi="Arial" w:cs="Arial"/>
        </w:rPr>
        <w:t xml:space="preserve">and </w:t>
      </w:r>
      <w:r w:rsidR="007D6468" w:rsidRPr="009B1A69">
        <w:rPr>
          <w:rFonts w:ascii="Arial" w:hAnsi="Arial" w:cs="Arial"/>
        </w:rPr>
        <w:t xml:space="preserve">facilities </w:t>
      </w:r>
      <w:r w:rsidRPr="009B1A69">
        <w:rPr>
          <w:rFonts w:ascii="Arial" w:hAnsi="Arial" w:cs="Arial"/>
        </w:rPr>
        <w:t xml:space="preserve">should be </w:t>
      </w:r>
      <w:r w:rsidR="0020574E" w:rsidRPr="009B1A69">
        <w:rPr>
          <w:rFonts w:ascii="Arial" w:hAnsi="Arial" w:cs="Arial"/>
        </w:rPr>
        <w:t>located</w:t>
      </w:r>
      <w:r w:rsidRPr="009B1A69">
        <w:rPr>
          <w:rFonts w:ascii="Arial" w:hAnsi="Arial" w:cs="Arial"/>
        </w:rPr>
        <w:t xml:space="preserve"> </w:t>
      </w:r>
      <w:r w:rsidR="003713F6" w:rsidRPr="009B1A69">
        <w:rPr>
          <w:rFonts w:ascii="Arial" w:hAnsi="Arial" w:cs="Arial"/>
        </w:rPr>
        <w:t xml:space="preserve">where they will serve the Project </w:t>
      </w:r>
      <w:r w:rsidRPr="009B1A69">
        <w:rPr>
          <w:rFonts w:ascii="Arial" w:hAnsi="Arial" w:cs="Arial"/>
        </w:rPr>
        <w:t xml:space="preserve">and all Contractors </w:t>
      </w:r>
      <w:r w:rsidR="003713F6" w:rsidRPr="009B1A69">
        <w:rPr>
          <w:rFonts w:ascii="Arial" w:hAnsi="Arial" w:cs="Arial"/>
        </w:rPr>
        <w:t xml:space="preserve">adequately and result in minimum interference with performance of the Work.  </w:t>
      </w:r>
      <w:r w:rsidRPr="009B1A69">
        <w:rPr>
          <w:rFonts w:ascii="Arial" w:hAnsi="Arial" w:cs="Arial"/>
        </w:rPr>
        <w:t xml:space="preserve">Temporary facilities </w:t>
      </w:r>
      <w:r w:rsidR="001870F6" w:rsidRPr="009B1A69">
        <w:rPr>
          <w:rFonts w:ascii="Arial" w:hAnsi="Arial" w:cs="Arial"/>
        </w:rPr>
        <w:t xml:space="preserve">and </w:t>
      </w:r>
      <w:r w:rsidR="0020574E" w:rsidRPr="009B1A69">
        <w:rPr>
          <w:rFonts w:ascii="Arial" w:hAnsi="Arial" w:cs="Arial"/>
        </w:rPr>
        <w:t>utilities</w:t>
      </w:r>
      <w:r w:rsidR="001870F6" w:rsidRPr="009B1A69">
        <w:rPr>
          <w:rFonts w:ascii="Arial" w:hAnsi="Arial" w:cs="Arial"/>
        </w:rPr>
        <w:t xml:space="preserve"> </w:t>
      </w:r>
      <w:r w:rsidRPr="009B1A69">
        <w:rPr>
          <w:rFonts w:ascii="Arial" w:hAnsi="Arial" w:cs="Arial"/>
        </w:rPr>
        <w:t>should be r</w:t>
      </w:r>
      <w:r w:rsidR="003713F6" w:rsidRPr="009B1A69">
        <w:rPr>
          <w:rFonts w:ascii="Arial" w:hAnsi="Arial" w:cs="Arial"/>
        </w:rPr>
        <w:t>elocate</w:t>
      </w:r>
      <w:r w:rsidRPr="009B1A69">
        <w:rPr>
          <w:rFonts w:ascii="Arial" w:hAnsi="Arial" w:cs="Arial"/>
        </w:rPr>
        <w:t>d</w:t>
      </w:r>
      <w:r w:rsidR="003713F6" w:rsidRPr="009B1A69">
        <w:rPr>
          <w:rFonts w:ascii="Arial" w:hAnsi="Arial" w:cs="Arial"/>
        </w:rPr>
        <w:t xml:space="preserve"> and modif</w:t>
      </w:r>
      <w:r w:rsidRPr="009B1A69">
        <w:rPr>
          <w:rFonts w:ascii="Arial" w:hAnsi="Arial" w:cs="Arial"/>
        </w:rPr>
        <w:t>ied</w:t>
      </w:r>
      <w:r w:rsidR="003713F6" w:rsidRPr="009B1A69">
        <w:rPr>
          <w:rFonts w:ascii="Arial" w:hAnsi="Arial" w:cs="Arial"/>
        </w:rPr>
        <w:t xml:space="preserve"> as required</w:t>
      </w:r>
      <w:r w:rsidRPr="009B1A69">
        <w:rPr>
          <w:rFonts w:ascii="Arial" w:hAnsi="Arial" w:cs="Arial"/>
        </w:rPr>
        <w:t xml:space="preserve"> as the Work progresses</w:t>
      </w:r>
      <w:r w:rsidR="003713F6" w:rsidRPr="009B1A69">
        <w:rPr>
          <w:rFonts w:ascii="Arial" w:hAnsi="Arial" w:cs="Arial"/>
        </w:rPr>
        <w:t>.</w:t>
      </w:r>
    </w:p>
    <w:p w:rsidR="00692373" w:rsidRPr="009B1A69" w:rsidRDefault="00692373" w:rsidP="009B1A69">
      <w:pPr>
        <w:ind w:left="720"/>
        <w:jc w:val="both"/>
        <w:rPr>
          <w:rFonts w:ascii="Arial" w:hAnsi="Arial" w:cs="Arial"/>
        </w:rPr>
      </w:pPr>
    </w:p>
    <w:p w:rsidR="00692373" w:rsidRPr="009B1A69" w:rsidRDefault="00692373" w:rsidP="00E46F2A">
      <w:pPr>
        <w:numPr>
          <w:ilvl w:val="0"/>
          <w:numId w:val="6"/>
        </w:numPr>
        <w:jc w:val="both"/>
        <w:rPr>
          <w:rFonts w:ascii="Arial" w:hAnsi="Arial" w:cs="Arial"/>
        </w:rPr>
      </w:pPr>
      <w:r w:rsidRPr="009B1A69">
        <w:rPr>
          <w:rFonts w:ascii="Arial" w:hAnsi="Arial" w:cs="Arial"/>
        </w:rPr>
        <w:t xml:space="preserve">Temporary </w:t>
      </w:r>
      <w:r w:rsidR="007D6468" w:rsidRPr="009B1A69">
        <w:rPr>
          <w:rFonts w:ascii="Arial" w:hAnsi="Arial" w:cs="Arial"/>
        </w:rPr>
        <w:t xml:space="preserve">utilities </w:t>
      </w:r>
      <w:r w:rsidRPr="009B1A69">
        <w:rPr>
          <w:rFonts w:ascii="Arial" w:hAnsi="Arial" w:cs="Arial"/>
        </w:rPr>
        <w:t xml:space="preserve">and </w:t>
      </w:r>
      <w:r w:rsidR="007D6468" w:rsidRPr="009B1A69">
        <w:rPr>
          <w:rFonts w:ascii="Arial" w:hAnsi="Arial" w:cs="Arial"/>
        </w:rPr>
        <w:t xml:space="preserve">facilities </w:t>
      </w:r>
      <w:r w:rsidRPr="009B1A69">
        <w:rPr>
          <w:rFonts w:ascii="Arial" w:hAnsi="Arial" w:cs="Arial"/>
        </w:rPr>
        <w:t xml:space="preserve">shall be installed and maintained in a manner acceptable to the University and in compliance with the appropriate code for such temporary installation and construction.  </w:t>
      </w:r>
      <w:r w:rsidR="00312770" w:rsidRPr="009B1A69">
        <w:rPr>
          <w:rFonts w:ascii="Arial" w:hAnsi="Arial" w:cs="Arial"/>
        </w:rPr>
        <w:t xml:space="preserve">Such codes </w:t>
      </w:r>
      <w:r w:rsidR="00BD4329" w:rsidRPr="009B1A69">
        <w:rPr>
          <w:rFonts w:ascii="Arial" w:hAnsi="Arial" w:cs="Arial"/>
        </w:rPr>
        <w:t xml:space="preserve">and requirements </w:t>
      </w:r>
      <w:r w:rsidR="00312770" w:rsidRPr="009B1A69">
        <w:rPr>
          <w:rFonts w:ascii="Arial" w:hAnsi="Arial" w:cs="Arial"/>
        </w:rPr>
        <w:t>may include requirements arising from building codes, safety and health regulations, utility company requirements, emergency services rules,</w:t>
      </w:r>
      <w:r w:rsidR="00BD4329" w:rsidRPr="009B1A69">
        <w:rPr>
          <w:rFonts w:ascii="Arial" w:hAnsi="Arial" w:cs="Arial"/>
        </w:rPr>
        <w:t xml:space="preserve"> and</w:t>
      </w:r>
      <w:r w:rsidR="00312770" w:rsidRPr="009B1A69">
        <w:rPr>
          <w:rFonts w:ascii="Arial" w:hAnsi="Arial" w:cs="Arial"/>
        </w:rPr>
        <w:t xml:space="preserve"> environmental protection re</w:t>
      </w:r>
      <w:r w:rsidR="00BD4329" w:rsidRPr="009B1A69">
        <w:rPr>
          <w:rFonts w:ascii="Arial" w:hAnsi="Arial" w:cs="Arial"/>
        </w:rPr>
        <w:t xml:space="preserve">gulations.  </w:t>
      </w:r>
      <w:r w:rsidR="00332BA4" w:rsidRPr="009B1A69">
        <w:rPr>
          <w:rFonts w:ascii="Arial" w:hAnsi="Arial" w:cs="Arial"/>
        </w:rPr>
        <w:t>Qualified people shall be used for the installation and maintenance of temporary facilities.  Contractor</w:t>
      </w:r>
      <w:r w:rsidR="00A8167C" w:rsidRPr="009B1A69">
        <w:rPr>
          <w:rFonts w:ascii="Arial" w:hAnsi="Arial" w:cs="Arial"/>
        </w:rPr>
        <w:t>s</w:t>
      </w:r>
      <w:r w:rsidR="00332BA4" w:rsidRPr="009B1A69">
        <w:rPr>
          <w:rFonts w:ascii="Arial" w:hAnsi="Arial" w:cs="Arial"/>
        </w:rPr>
        <w:t xml:space="preserve"> shall arrange with the authorities having jurisdiction with respect to such codes and requirements for required inspections, certifications, and tests.  </w:t>
      </w:r>
      <w:r w:rsidR="007D6468" w:rsidRPr="009B1A69">
        <w:rPr>
          <w:rFonts w:ascii="Arial" w:hAnsi="Arial" w:cs="Arial"/>
        </w:rPr>
        <w:t>The University may have requirements different from or in addition to those within this Section.</w:t>
      </w:r>
    </w:p>
    <w:p w:rsidR="003713F6" w:rsidRPr="009B1A69" w:rsidRDefault="003713F6" w:rsidP="009B1A69">
      <w:pPr>
        <w:ind w:left="360"/>
        <w:jc w:val="both"/>
        <w:rPr>
          <w:rFonts w:ascii="Arial" w:hAnsi="Arial" w:cs="Arial"/>
        </w:rPr>
      </w:pPr>
    </w:p>
    <w:p w:rsidR="00816F96" w:rsidRPr="009B1A69" w:rsidRDefault="00E46F2A" w:rsidP="00E46F2A">
      <w:pPr>
        <w:ind w:left="720" w:hanging="720"/>
        <w:jc w:val="both"/>
        <w:rPr>
          <w:rFonts w:ascii="Arial" w:hAnsi="Arial" w:cs="Arial"/>
        </w:rPr>
      </w:pPr>
      <w:r>
        <w:rPr>
          <w:rFonts w:ascii="Arial" w:hAnsi="Arial" w:cs="Arial"/>
        </w:rPr>
        <w:t>1.04</w:t>
      </w:r>
      <w:r>
        <w:rPr>
          <w:rFonts w:ascii="Arial" w:hAnsi="Arial" w:cs="Arial"/>
        </w:rPr>
        <w:tab/>
      </w:r>
      <w:r w:rsidR="00DE51FA" w:rsidRPr="009B1A69">
        <w:rPr>
          <w:rFonts w:ascii="Arial" w:hAnsi="Arial" w:cs="Arial"/>
        </w:rPr>
        <w:t xml:space="preserve">TEMPORARY </w:t>
      </w:r>
      <w:proofErr w:type="gramStart"/>
      <w:r w:rsidR="00DE51FA" w:rsidRPr="009B1A69">
        <w:rPr>
          <w:rFonts w:ascii="Arial" w:hAnsi="Arial" w:cs="Arial"/>
        </w:rPr>
        <w:t>UTILITIES</w:t>
      </w:r>
      <w:r w:rsidR="00E643DD" w:rsidRPr="009B1A69">
        <w:rPr>
          <w:rFonts w:ascii="Arial" w:hAnsi="Arial" w:cs="Arial"/>
        </w:rPr>
        <w:t xml:space="preserve">  </w:t>
      </w:r>
      <w:r w:rsidR="004B55D3">
        <w:rPr>
          <w:rFonts w:ascii="Arial" w:hAnsi="Arial" w:cs="Arial"/>
          <w:i/>
          <w:highlight w:val="lightGray"/>
        </w:rPr>
        <w:t>[</w:t>
      </w:r>
      <w:proofErr w:type="gramEnd"/>
      <w:r w:rsidR="004B55D3">
        <w:rPr>
          <w:rFonts w:ascii="Arial" w:hAnsi="Arial" w:cs="Arial"/>
          <w:i/>
          <w:highlight w:val="lightGray"/>
        </w:rPr>
        <w:t>---The</w:t>
      </w:r>
      <w:r w:rsidR="00E643DD" w:rsidRPr="009B1A69">
        <w:rPr>
          <w:rFonts w:ascii="Arial" w:hAnsi="Arial" w:cs="Arial"/>
          <w:i/>
          <w:highlight w:val="lightGray"/>
        </w:rPr>
        <w:t>s</w:t>
      </w:r>
      <w:r w:rsidR="004B55D3">
        <w:rPr>
          <w:rFonts w:ascii="Arial" w:hAnsi="Arial" w:cs="Arial"/>
          <w:i/>
          <w:highlight w:val="lightGray"/>
        </w:rPr>
        <w:t>e</w:t>
      </w:r>
      <w:r w:rsidR="00E643DD" w:rsidRPr="009B1A69">
        <w:rPr>
          <w:rFonts w:ascii="Arial" w:hAnsi="Arial" w:cs="Arial"/>
          <w:i/>
          <w:highlight w:val="lightGray"/>
        </w:rPr>
        <w:t xml:space="preserve"> paragraph</w:t>
      </w:r>
      <w:r w:rsidR="004B55D3">
        <w:rPr>
          <w:rFonts w:ascii="Arial" w:hAnsi="Arial" w:cs="Arial"/>
          <w:i/>
          <w:highlight w:val="lightGray"/>
        </w:rPr>
        <w:t>s are</w:t>
      </w:r>
      <w:r w:rsidR="00E643DD" w:rsidRPr="009B1A69">
        <w:rPr>
          <w:rFonts w:ascii="Arial" w:hAnsi="Arial" w:cs="Arial"/>
          <w:i/>
          <w:highlight w:val="lightGray"/>
        </w:rPr>
        <w:t xml:space="preserve"> to be edited to fit the University and contract specifics.  Possible example </w:t>
      </w:r>
      <w:r w:rsidR="00EA2A4E" w:rsidRPr="009B1A69">
        <w:rPr>
          <w:rFonts w:ascii="Arial" w:hAnsi="Arial" w:cs="Arial"/>
          <w:i/>
          <w:highlight w:val="lightGray"/>
        </w:rPr>
        <w:t xml:space="preserve">and recommended </w:t>
      </w:r>
      <w:r w:rsidR="00E643DD" w:rsidRPr="009B1A69">
        <w:rPr>
          <w:rFonts w:ascii="Arial" w:hAnsi="Arial" w:cs="Arial"/>
          <w:i/>
          <w:highlight w:val="lightGray"/>
        </w:rPr>
        <w:t>subparagraphs and provisions included below.--]</w:t>
      </w:r>
    </w:p>
    <w:p w:rsidR="0020574E" w:rsidRPr="009B1A69" w:rsidRDefault="0020574E" w:rsidP="009B1A69">
      <w:pPr>
        <w:ind w:left="360"/>
        <w:jc w:val="both"/>
        <w:rPr>
          <w:rFonts w:ascii="Arial" w:hAnsi="Arial" w:cs="Arial"/>
        </w:rPr>
      </w:pPr>
    </w:p>
    <w:p w:rsidR="00BE3004" w:rsidRPr="009B1A69" w:rsidRDefault="00BE3004" w:rsidP="00E46F2A">
      <w:pPr>
        <w:numPr>
          <w:ilvl w:val="0"/>
          <w:numId w:val="8"/>
        </w:numPr>
        <w:jc w:val="both"/>
        <w:rPr>
          <w:rFonts w:ascii="Arial" w:hAnsi="Arial" w:cs="Arial"/>
        </w:rPr>
      </w:pPr>
      <w:r w:rsidRPr="009B1A69">
        <w:rPr>
          <w:rFonts w:ascii="Arial" w:hAnsi="Arial" w:cs="Arial"/>
        </w:rPr>
        <w:t xml:space="preserve">The Lead Prime Contractor shall provide an adequate water supply for use by all Separate Prime Contractors in accomplishing the Work.  </w:t>
      </w:r>
    </w:p>
    <w:p w:rsidR="00BE3004" w:rsidRPr="009B1A69" w:rsidRDefault="00BE3004" w:rsidP="009B1A69">
      <w:pPr>
        <w:ind w:left="720"/>
        <w:jc w:val="both"/>
        <w:rPr>
          <w:rFonts w:ascii="Arial" w:hAnsi="Arial" w:cs="Arial"/>
        </w:rPr>
      </w:pPr>
    </w:p>
    <w:p w:rsidR="00EF621F" w:rsidRPr="009B1A69" w:rsidRDefault="00BE3004" w:rsidP="00E46F2A">
      <w:pPr>
        <w:numPr>
          <w:ilvl w:val="0"/>
          <w:numId w:val="8"/>
        </w:numPr>
        <w:jc w:val="both"/>
        <w:rPr>
          <w:rFonts w:ascii="Arial" w:hAnsi="Arial" w:cs="Arial"/>
        </w:rPr>
      </w:pPr>
      <w:r w:rsidRPr="009B1A69">
        <w:rPr>
          <w:rFonts w:ascii="Arial" w:hAnsi="Arial" w:cs="Arial"/>
        </w:rPr>
        <w:t xml:space="preserve">The Electrical Contractor shall provide all common temporary electrical power and circuits and outlets, extended throughout the building, for use by all Separate Prime Contractors in accomplishing the Work.  </w:t>
      </w:r>
      <w:r w:rsidR="00EF621F" w:rsidRPr="009B1A69">
        <w:rPr>
          <w:rFonts w:ascii="Arial" w:hAnsi="Arial" w:cs="Arial"/>
        </w:rPr>
        <w:t>Service should not be less than 120/208 volts single phase.  Each Separate Prime Contractor shall provide their own grounded electrical extension cords.  If any Contractor requires multi-phase power, that Contractor shall be responsible for providing that power</w:t>
      </w:r>
      <w:proofErr w:type="gramStart"/>
      <w:r w:rsidR="00D85A22" w:rsidRPr="009B1A69">
        <w:rPr>
          <w:rFonts w:ascii="Arial" w:hAnsi="Arial" w:cs="Arial"/>
        </w:rPr>
        <w:t>;  but</w:t>
      </w:r>
      <w:proofErr w:type="gramEnd"/>
      <w:r w:rsidR="00D85A22" w:rsidRPr="009B1A69">
        <w:rPr>
          <w:rFonts w:ascii="Arial" w:hAnsi="Arial" w:cs="Arial"/>
        </w:rPr>
        <w:t xml:space="preserve"> he shall coordinate his multi-phase power with the Electrical Contractor</w:t>
      </w:r>
      <w:r w:rsidR="00EF621F" w:rsidRPr="009B1A69">
        <w:rPr>
          <w:rFonts w:ascii="Arial" w:hAnsi="Arial" w:cs="Arial"/>
        </w:rPr>
        <w:t>.  The temporary electrical power system shall not be used for welding operations or for temporary heat.</w:t>
      </w:r>
    </w:p>
    <w:p w:rsidR="00BE3004" w:rsidRPr="009B1A69" w:rsidRDefault="00BE3004" w:rsidP="009B1A69">
      <w:pPr>
        <w:ind w:left="720"/>
        <w:jc w:val="both"/>
        <w:rPr>
          <w:rFonts w:ascii="Arial" w:hAnsi="Arial" w:cs="Arial"/>
        </w:rPr>
      </w:pPr>
    </w:p>
    <w:p w:rsidR="00EF621F" w:rsidRPr="009B1A69" w:rsidRDefault="00EF621F" w:rsidP="00E46F2A">
      <w:pPr>
        <w:numPr>
          <w:ilvl w:val="0"/>
          <w:numId w:val="8"/>
        </w:numPr>
        <w:jc w:val="both"/>
        <w:rPr>
          <w:rFonts w:ascii="Arial" w:hAnsi="Arial" w:cs="Arial"/>
        </w:rPr>
      </w:pPr>
      <w:r w:rsidRPr="009B1A69">
        <w:rPr>
          <w:rFonts w:ascii="Arial" w:hAnsi="Arial" w:cs="Arial"/>
        </w:rPr>
        <w:t>The Electrical Contractor shall provide  all common temporary lighting for use by all Separate Prime Contractors in accomplishing the Work whenever overhead roof deck or flooring has been installed or is present, or when the work area otherwise has insufficient light to support proper construction operations.</w:t>
      </w:r>
    </w:p>
    <w:p w:rsidR="00EF621F" w:rsidRPr="009B1A69" w:rsidRDefault="00EF621F" w:rsidP="009B1A69">
      <w:pPr>
        <w:ind w:left="720"/>
        <w:jc w:val="both"/>
        <w:rPr>
          <w:rFonts w:ascii="Arial" w:hAnsi="Arial" w:cs="Arial"/>
        </w:rPr>
      </w:pPr>
    </w:p>
    <w:p w:rsidR="00EF621F" w:rsidRPr="009B1A69" w:rsidRDefault="00EF621F" w:rsidP="00E46F2A">
      <w:pPr>
        <w:numPr>
          <w:ilvl w:val="0"/>
          <w:numId w:val="8"/>
        </w:numPr>
        <w:jc w:val="both"/>
        <w:rPr>
          <w:rFonts w:ascii="Arial" w:hAnsi="Arial" w:cs="Arial"/>
        </w:rPr>
      </w:pPr>
      <w:r w:rsidRPr="009B1A69">
        <w:rPr>
          <w:rFonts w:ascii="Arial" w:hAnsi="Arial" w:cs="Arial"/>
        </w:rPr>
        <w:t xml:space="preserve">The responsible Contractor shall provide meters for and pay to the University for all costs for the consumption of temporary utilities.  If any utilities are drawn directly off of the local </w:t>
      </w:r>
      <w:r w:rsidR="00831426" w:rsidRPr="009B1A69">
        <w:rPr>
          <w:rFonts w:ascii="Arial" w:hAnsi="Arial" w:cs="Arial"/>
        </w:rPr>
        <w:t>provider’s</w:t>
      </w:r>
      <w:r w:rsidRPr="009B1A69">
        <w:rPr>
          <w:rFonts w:ascii="Arial" w:hAnsi="Arial" w:cs="Arial"/>
        </w:rPr>
        <w:t xml:space="preserve"> infrastructure, the responsible Contractor shall comply with the requirements of that provider and make payment directly to that provider.</w:t>
      </w:r>
    </w:p>
    <w:p w:rsidR="00EF621F" w:rsidRPr="009B1A69" w:rsidRDefault="00EF621F" w:rsidP="009B1A69">
      <w:pPr>
        <w:ind w:left="720"/>
        <w:jc w:val="both"/>
        <w:rPr>
          <w:rFonts w:ascii="Arial" w:hAnsi="Arial" w:cs="Arial"/>
        </w:rPr>
      </w:pPr>
    </w:p>
    <w:p w:rsidR="003713F6" w:rsidRPr="009B1A69" w:rsidRDefault="003713F6" w:rsidP="00E46F2A">
      <w:pPr>
        <w:numPr>
          <w:ilvl w:val="0"/>
          <w:numId w:val="8"/>
        </w:numPr>
        <w:jc w:val="both"/>
        <w:rPr>
          <w:rFonts w:ascii="Arial" w:hAnsi="Arial" w:cs="Arial"/>
        </w:rPr>
      </w:pPr>
      <w:r w:rsidRPr="009B1A69">
        <w:rPr>
          <w:rFonts w:ascii="Arial" w:hAnsi="Arial" w:cs="Arial"/>
        </w:rPr>
        <w:t xml:space="preserve">Any part or parts of permanent </w:t>
      </w:r>
      <w:r w:rsidR="005566E8" w:rsidRPr="009B1A69">
        <w:rPr>
          <w:rFonts w:ascii="Arial" w:hAnsi="Arial" w:cs="Arial"/>
        </w:rPr>
        <w:t>utility</w:t>
      </w:r>
      <w:r w:rsidRPr="009B1A69">
        <w:rPr>
          <w:rFonts w:ascii="Arial" w:hAnsi="Arial" w:cs="Arial"/>
        </w:rPr>
        <w:t xml:space="preserve"> lines, grounds, and buildings, disturbed or damaged by the installation and/or removal of temporary </w:t>
      </w:r>
      <w:r w:rsidR="005566E8" w:rsidRPr="009B1A69">
        <w:rPr>
          <w:rFonts w:ascii="Arial" w:hAnsi="Arial" w:cs="Arial"/>
        </w:rPr>
        <w:t>utility</w:t>
      </w:r>
      <w:r w:rsidRPr="009B1A69">
        <w:rPr>
          <w:rFonts w:ascii="Arial" w:hAnsi="Arial" w:cs="Arial"/>
        </w:rPr>
        <w:t xml:space="preserve"> lines shall be restored to their original condition.</w:t>
      </w:r>
    </w:p>
    <w:p w:rsidR="00BE5C95" w:rsidRPr="009B1A69" w:rsidRDefault="00BE5C95" w:rsidP="009B1A69">
      <w:pPr>
        <w:ind w:left="720"/>
        <w:jc w:val="both"/>
        <w:rPr>
          <w:rFonts w:ascii="Arial" w:hAnsi="Arial" w:cs="Arial"/>
        </w:rPr>
      </w:pPr>
    </w:p>
    <w:p w:rsidR="003713F6" w:rsidRPr="009B1A69" w:rsidRDefault="005566E8" w:rsidP="00E46F2A">
      <w:pPr>
        <w:numPr>
          <w:ilvl w:val="0"/>
          <w:numId w:val="8"/>
        </w:numPr>
        <w:jc w:val="both"/>
        <w:rPr>
          <w:rFonts w:ascii="Arial" w:hAnsi="Arial" w:cs="Arial"/>
        </w:rPr>
      </w:pPr>
      <w:r w:rsidRPr="009B1A69">
        <w:rPr>
          <w:rFonts w:ascii="Arial" w:hAnsi="Arial" w:cs="Arial"/>
        </w:rPr>
        <w:t>The Contractor shall coordinate w</w:t>
      </w:r>
      <w:r w:rsidR="003713F6" w:rsidRPr="009B1A69">
        <w:rPr>
          <w:rFonts w:ascii="Arial" w:hAnsi="Arial" w:cs="Arial"/>
        </w:rPr>
        <w:t xml:space="preserve">ith the </w:t>
      </w:r>
      <w:r w:rsidRPr="009B1A69">
        <w:rPr>
          <w:rFonts w:ascii="Arial" w:hAnsi="Arial" w:cs="Arial"/>
        </w:rPr>
        <w:t>University</w:t>
      </w:r>
      <w:r w:rsidR="003713F6" w:rsidRPr="009B1A69">
        <w:rPr>
          <w:rFonts w:ascii="Arial" w:hAnsi="Arial" w:cs="Arial"/>
        </w:rPr>
        <w:t xml:space="preserve"> for a time when </w:t>
      </w:r>
      <w:r w:rsidRPr="009B1A69">
        <w:rPr>
          <w:rFonts w:ascii="Arial" w:hAnsi="Arial" w:cs="Arial"/>
        </w:rPr>
        <w:t>a utility</w:t>
      </w:r>
      <w:r w:rsidR="003713F6" w:rsidRPr="009B1A69">
        <w:rPr>
          <w:rFonts w:ascii="Arial" w:hAnsi="Arial" w:cs="Arial"/>
        </w:rPr>
        <w:t xml:space="preserve"> can be interrupted, where necessary, to make connections for temporary services.</w:t>
      </w:r>
    </w:p>
    <w:p w:rsidR="00F63F43" w:rsidRPr="009B1A69" w:rsidRDefault="00F63F43" w:rsidP="009B1A69">
      <w:pPr>
        <w:ind w:left="720"/>
        <w:jc w:val="both"/>
        <w:rPr>
          <w:rFonts w:ascii="Arial" w:hAnsi="Arial" w:cs="Arial"/>
        </w:rPr>
      </w:pPr>
    </w:p>
    <w:p w:rsidR="00BE5C95" w:rsidRPr="009B1A69" w:rsidRDefault="00F63F43" w:rsidP="00E46F2A">
      <w:pPr>
        <w:numPr>
          <w:ilvl w:val="0"/>
          <w:numId w:val="8"/>
        </w:numPr>
        <w:jc w:val="both"/>
        <w:rPr>
          <w:rFonts w:ascii="Arial" w:hAnsi="Arial" w:cs="Arial"/>
        </w:rPr>
      </w:pPr>
      <w:r w:rsidRPr="009B1A69">
        <w:rPr>
          <w:rFonts w:ascii="Arial" w:hAnsi="Arial" w:cs="Arial"/>
        </w:rPr>
        <w:t>The Contractor shall arrange for authorities having jurisdiction to inspect and test each temporary utility before use.</w:t>
      </w:r>
    </w:p>
    <w:p w:rsidR="00FC58F6" w:rsidRPr="009B1A69" w:rsidRDefault="00FC58F6" w:rsidP="009B1A69">
      <w:pPr>
        <w:ind w:left="720"/>
        <w:jc w:val="both"/>
        <w:rPr>
          <w:rFonts w:ascii="Arial" w:hAnsi="Arial" w:cs="Arial"/>
        </w:rPr>
      </w:pPr>
    </w:p>
    <w:p w:rsidR="002E5157" w:rsidRPr="009B1A69" w:rsidRDefault="002E5157" w:rsidP="00E46F2A">
      <w:pPr>
        <w:numPr>
          <w:ilvl w:val="0"/>
          <w:numId w:val="8"/>
        </w:numPr>
        <w:jc w:val="both"/>
        <w:rPr>
          <w:rFonts w:ascii="Arial" w:hAnsi="Arial" w:cs="Arial"/>
        </w:rPr>
      </w:pPr>
      <w:r w:rsidRPr="009B1A69">
        <w:rPr>
          <w:rFonts w:ascii="Arial" w:hAnsi="Arial" w:cs="Arial"/>
        </w:rPr>
        <w:t>Telephone, data, and other telecommunications services for temporary office and storage trailers shall be the responsibility of e</w:t>
      </w:r>
      <w:r w:rsidR="00A8167C" w:rsidRPr="009B1A69">
        <w:rPr>
          <w:rFonts w:ascii="Arial" w:hAnsi="Arial" w:cs="Arial"/>
        </w:rPr>
        <w:t>ach</w:t>
      </w:r>
      <w:r w:rsidRPr="009B1A69">
        <w:rPr>
          <w:rFonts w:ascii="Arial" w:hAnsi="Arial" w:cs="Arial"/>
        </w:rPr>
        <w:t xml:space="preserve"> Contracto</w:t>
      </w:r>
      <w:r w:rsidR="00354454" w:rsidRPr="009B1A69">
        <w:rPr>
          <w:rFonts w:ascii="Arial" w:hAnsi="Arial" w:cs="Arial"/>
        </w:rPr>
        <w:t>r</w:t>
      </w:r>
      <w:r w:rsidRPr="009B1A69">
        <w:rPr>
          <w:rFonts w:ascii="Arial" w:hAnsi="Arial" w:cs="Arial"/>
        </w:rPr>
        <w:t>.</w:t>
      </w:r>
    </w:p>
    <w:p w:rsidR="00F524A1" w:rsidRPr="009B1A69" w:rsidRDefault="00F524A1" w:rsidP="009B1A69">
      <w:pPr>
        <w:ind w:left="720"/>
        <w:jc w:val="both"/>
        <w:rPr>
          <w:rFonts w:ascii="Arial" w:hAnsi="Arial" w:cs="Arial"/>
        </w:rPr>
      </w:pPr>
    </w:p>
    <w:p w:rsidR="00CB190D" w:rsidRPr="009B1A69" w:rsidRDefault="00E46F2A" w:rsidP="00E46F2A">
      <w:pPr>
        <w:ind w:left="720" w:hanging="720"/>
        <w:jc w:val="both"/>
        <w:rPr>
          <w:rFonts w:ascii="Arial" w:hAnsi="Arial" w:cs="Arial"/>
        </w:rPr>
      </w:pPr>
      <w:r>
        <w:rPr>
          <w:rFonts w:ascii="Arial" w:hAnsi="Arial" w:cs="Arial"/>
        </w:rPr>
        <w:t>1.05</w:t>
      </w:r>
      <w:r>
        <w:rPr>
          <w:rFonts w:ascii="Arial" w:hAnsi="Arial" w:cs="Arial"/>
        </w:rPr>
        <w:tab/>
      </w:r>
      <w:r w:rsidR="00F524A1" w:rsidRPr="009B1A69">
        <w:rPr>
          <w:rFonts w:ascii="Arial" w:hAnsi="Arial" w:cs="Arial"/>
        </w:rPr>
        <w:t xml:space="preserve">TEMPORARY ENVIRONMENTAL </w:t>
      </w:r>
      <w:proofErr w:type="gramStart"/>
      <w:r w:rsidR="00F524A1" w:rsidRPr="009B1A69">
        <w:rPr>
          <w:rFonts w:ascii="Arial" w:hAnsi="Arial" w:cs="Arial"/>
        </w:rPr>
        <w:t>CONDITIONING</w:t>
      </w:r>
      <w:r w:rsidR="00CB190D" w:rsidRPr="009B1A69">
        <w:rPr>
          <w:rFonts w:ascii="Arial" w:hAnsi="Arial" w:cs="Arial"/>
        </w:rPr>
        <w:t xml:space="preserve">  </w:t>
      </w:r>
      <w:r w:rsidR="004B55D3">
        <w:rPr>
          <w:rFonts w:ascii="Arial" w:hAnsi="Arial" w:cs="Arial"/>
          <w:i/>
          <w:highlight w:val="lightGray"/>
        </w:rPr>
        <w:t>[</w:t>
      </w:r>
      <w:proofErr w:type="gramEnd"/>
      <w:r w:rsidR="004B55D3">
        <w:rPr>
          <w:rFonts w:ascii="Arial" w:hAnsi="Arial" w:cs="Arial"/>
          <w:i/>
          <w:highlight w:val="lightGray"/>
        </w:rPr>
        <w:t>---The</w:t>
      </w:r>
      <w:r w:rsidR="00CB190D" w:rsidRPr="009B1A69">
        <w:rPr>
          <w:rFonts w:ascii="Arial" w:hAnsi="Arial" w:cs="Arial"/>
          <w:i/>
          <w:highlight w:val="lightGray"/>
        </w:rPr>
        <w:t>s</w:t>
      </w:r>
      <w:r w:rsidR="004B55D3">
        <w:rPr>
          <w:rFonts w:ascii="Arial" w:hAnsi="Arial" w:cs="Arial"/>
          <w:i/>
          <w:highlight w:val="lightGray"/>
        </w:rPr>
        <w:t>e</w:t>
      </w:r>
      <w:r w:rsidR="00CB190D" w:rsidRPr="009B1A69">
        <w:rPr>
          <w:rFonts w:ascii="Arial" w:hAnsi="Arial" w:cs="Arial"/>
          <w:i/>
          <w:highlight w:val="lightGray"/>
        </w:rPr>
        <w:t xml:space="preserve"> paragraph</w:t>
      </w:r>
      <w:r w:rsidR="004B55D3">
        <w:rPr>
          <w:rFonts w:ascii="Arial" w:hAnsi="Arial" w:cs="Arial"/>
          <w:i/>
          <w:highlight w:val="lightGray"/>
        </w:rPr>
        <w:t>s are</w:t>
      </w:r>
      <w:r w:rsidR="00CB190D" w:rsidRPr="009B1A69">
        <w:rPr>
          <w:rFonts w:ascii="Arial" w:hAnsi="Arial" w:cs="Arial"/>
          <w:i/>
          <w:highlight w:val="lightGray"/>
        </w:rPr>
        <w:t xml:space="preserve"> to be edited to fit </w:t>
      </w:r>
      <w:r w:rsidR="00CB190D" w:rsidRPr="009B1A69">
        <w:rPr>
          <w:rFonts w:ascii="Arial" w:hAnsi="Arial" w:cs="Arial"/>
          <w:i/>
          <w:highlight w:val="lightGray"/>
        </w:rPr>
        <w:lastRenderedPageBreak/>
        <w:t>the University and contract specifics.  Possible example and recommended subparagraphs and provisions included below</w:t>
      </w:r>
      <w:proofErr w:type="gramStart"/>
      <w:r w:rsidR="00CB190D" w:rsidRPr="009B1A69">
        <w:rPr>
          <w:rFonts w:ascii="Arial" w:hAnsi="Arial" w:cs="Arial"/>
          <w:i/>
          <w:highlight w:val="lightGray"/>
        </w:rPr>
        <w:t>.---]</w:t>
      </w:r>
      <w:proofErr w:type="gramEnd"/>
    </w:p>
    <w:p w:rsidR="00F63F43" w:rsidRPr="009B1A69" w:rsidRDefault="00F63F43" w:rsidP="009B1A69">
      <w:pPr>
        <w:ind w:left="720"/>
        <w:jc w:val="both"/>
        <w:rPr>
          <w:rFonts w:ascii="Arial" w:hAnsi="Arial" w:cs="Arial"/>
        </w:rPr>
      </w:pPr>
    </w:p>
    <w:p w:rsidR="003E33A9" w:rsidRPr="009B1A69" w:rsidRDefault="003E33A9" w:rsidP="00E46F2A">
      <w:pPr>
        <w:numPr>
          <w:ilvl w:val="0"/>
          <w:numId w:val="9"/>
        </w:numPr>
        <w:jc w:val="both"/>
        <w:rPr>
          <w:rFonts w:ascii="Arial" w:hAnsi="Arial" w:cs="Arial"/>
        </w:rPr>
      </w:pPr>
      <w:r w:rsidRPr="009B1A69">
        <w:rPr>
          <w:rFonts w:ascii="Arial" w:hAnsi="Arial" w:cs="Arial"/>
        </w:rPr>
        <w:t>Prior to closure of the building, each Separate Prime Contractor shall provide, operate, and maintain, including providing fuel, to supply temporary heat to protect their own portion of the Work.</w:t>
      </w:r>
    </w:p>
    <w:p w:rsidR="003E33A9" w:rsidRPr="009B1A69" w:rsidRDefault="003E33A9" w:rsidP="009B1A69">
      <w:pPr>
        <w:ind w:left="720"/>
        <w:jc w:val="both"/>
        <w:rPr>
          <w:rFonts w:ascii="Arial" w:hAnsi="Arial" w:cs="Arial"/>
        </w:rPr>
      </w:pPr>
    </w:p>
    <w:p w:rsidR="003E33A9" w:rsidRPr="009B1A69" w:rsidRDefault="003E33A9" w:rsidP="00E46F2A">
      <w:pPr>
        <w:numPr>
          <w:ilvl w:val="0"/>
          <w:numId w:val="9"/>
        </w:numPr>
        <w:jc w:val="both"/>
        <w:rPr>
          <w:rFonts w:ascii="Arial" w:hAnsi="Arial" w:cs="Arial"/>
          <w:iCs/>
        </w:rPr>
      </w:pPr>
      <w:r w:rsidRPr="009B1A69">
        <w:rPr>
          <w:rFonts w:ascii="Arial" w:hAnsi="Arial" w:cs="Arial"/>
        </w:rPr>
        <w:t xml:space="preserve">Subsequent to closure of the building, the Lead Prime </w:t>
      </w:r>
      <w:r w:rsidRPr="009B1A69">
        <w:rPr>
          <w:rFonts w:ascii="Arial" w:hAnsi="Arial" w:cs="Arial"/>
          <w:bCs/>
        </w:rPr>
        <w:t>Contractor</w:t>
      </w:r>
      <w:r w:rsidRPr="009B1A69">
        <w:rPr>
          <w:rFonts w:ascii="Arial" w:hAnsi="Arial" w:cs="Arial"/>
        </w:rPr>
        <w:t xml:space="preserve"> shall provide </w:t>
      </w:r>
      <w:r w:rsidRPr="009B1A69">
        <w:rPr>
          <w:rFonts w:ascii="Arial" w:hAnsi="Arial" w:cs="Arial"/>
          <w:iCs/>
        </w:rPr>
        <w:t>temporary heating and dehumidification required by construction activities inside the enclosed area.</w:t>
      </w:r>
    </w:p>
    <w:p w:rsidR="003E33A9" w:rsidRPr="009B1A69" w:rsidRDefault="003E33A9" w:rsidP="009B1A69">
      <w:pPr>
        <w:ind w:left="720"/>
        <w:jc w:val="both"/>
        <w:rPr>
          <w:rFonts w:ascii="Arial" w:hAnsi="Arial" w:cs="Arial"/>
          <w:iCs/>
        </w:rPr>
      </w:pPr>
    </w:p>
    <w:p w:rsidR="00533E68" w:rsidRPr="009B1A69" w:rsidRDefault="00533E68" w:rsidP="009B1A69">
      <w:pPr>
        <w:ind w:left="720"/>
        <w:jc w:val="both"/>
        <w:rPr>
          <w:rFonts w:ascii="Arial" w:hAnsi="Arial" w:cs="Arial"/>
        </w:rPr>
      </w:pPr>
    </w:p>
    <w:p w:rsidR="00533E68" w:rsidRPr="009B1A69" w:rsidRDefault="00533E68" w:rsidP="00E46F2A">
      <w:pPr>
        <w:numPr>
          <w:ilvl w:val="0"/>
          <w:numId w:val="9"/>
        </w:numPr>
        <w:jc w:val="both"/>
        <w:rPr>
          <w:rFonts w:ascii="Arial" w:hAnsi="Arial" w:cs="Arial"/>
        </w:rPr>
      </w:pPr>
      <w:r w:rsidRPr="009B1A69">
        <w:rPr>
          <w:rFonts w:ascii="Arial" w:hAnsi="Arial" w:cs="Arial"/>
        </w:rPr>
        <w:t>Temporary heating units shall have a UL rating and label</w:t>
      </w:r>
      <w:r w:rsidR="003E33A9" w:rsidRPr="009B1A69">
        <w:rPr>
          <w:rFonts w:ascii="Arial" w:hAnsi="Arial" w:cs="Arial"/>
        </w:rPr>
        <w:t>.  S</w:t>
      </w:r>
      <w:r w:rsidRPr="009B1A69">
        <w:rPr>
          <w:rFonts w:ascii="Arial" w:hAnsi="Arial" w:cs="Arial"/>
        </w:rPr>
        <w:t>elf-contained oil-fired portable heaters, if used, shall be vented to outside of the structure.</w:t>
      </w:r>
      <w:r w:rsidR="003E33A9" w:rsidRPr="009B1A69">
        <w:rPr>
          <w:rFonts w:ascii="Arial" w:hAnsi="Arial" w:cs="Arial"/>
        </w:rPr>
        <w:t xml:space="preserve">  E</w:t>
      </w:r>
      <w:r w:rsidRPr="009B1A69">
        <w:rPr>
          <w:rFonts w:ascii="Arial" w:hAnsi="Arial" w:cs="Arial"/>
        </w:rPr>
        <w:t xml:space="preserve">lectric resistance heating </w:t>
      </w:r>
      <w:r w:rsidR="003E33A9" w:rsidRPr="009B1A69">
        <w:rPr>
          <w:rFonts w:ascii="Arial" w:hAnsi="Arial" w:cs="Arial"/>
        </w:rPr>
        <w:t>and gasoline-burning space heaters, open flame, or salamander-type heating units are</w:t>
      </w:r>
      <w:r w:rsidRPr="009B1A69">
        <w:rPr>
          <w:rFonts w:ascii="Arial" w:hAnsi="Arial" w:cs="Arial"/>
        </w:rPr>
        <w:t xml:space="preserve"> not permitted.  </w:t>
      </w:r>
    </w:p>
    <w:p w:rsidR="00533E68" w:rsidRPr="009B1A69" w:rsidRDefault="00533E68" w:rsidP="009B1A69">
      <w:pPr>
        <w:ind w:left="720"/>
        <w:jc w:val="both"/>
        <w:rPr>
          <w:rFonts w:ascii="Arial" w:hAnsi="Arial" w:cs="Arial"/>
        </w:rPr>
      </w:pPr>
    </w:p>
    <w:p w:rsidR="003E33A9" w:rsidRPr="009B1A69" w:rsidRDefault="00533E68" w:rsidP="00E46F2A">
      <w:pPr>
        <w:numPr>
          <w:ilvl w:val="0"/>
          <w:numId w:val="9"/>
        </w:numPr>
        <w:jc w:val="both"/>
        <w:rPr>
          <w:rFonts w:ascii="Arial" w:hAnsi="Arial" w:cs="Arial"/>
        </w:rPr>
      </w:pPr>
      <w:r w:rsidRPr="009B1A69">
        <w:rPr>
          <w:rFonts w:ascii="Arial" w:hAnsi="Arial" w:cs="Arial"/>
        </w:rPr>
        <w:t xml:space="preserve">The permanent HVAC systems shall not be used to supply temporary heat and cooling </w:t>
      </w:r>
      <w:r w:rsidR="003E33A9" w:rsidRPr="009B1A69">
        <w:rPr>
          <w:rFonts w:ascii="Arial" w:hAnsi="Arial" w:cs="Arial"/>
        </w:rPr>
        <w:t>except with approval of the University.</w:t>
      </w:r>
    </w:p>
    <w:p w:rsidR="00533E68" w:rsidRPr="009B1A69" w:rsidRDefault="00533E68" w:rsidP="009B1A69">
      <w:pPr>
        <w:ind w:left="720"/>
        <w:jc w:val="both"/>
        <w:rPr>
          <w:rFonts w:ascii="Arial" w:hAnsi="Arial" w:cs="Arial"/>
        </w:rPr>
      </w:pPr>
    </w:p>
    <w:p w:rsidR="00CB190D" w:rsidRPr="009B1A69" w:rsidRDefault="00E46F2A" w:rsidP="00E46F2A">
      <w:pPr>
        <w:ind w:left="720" w:hanging="720"/>
        <w:jc w:val="both"/>
        <w:rPr>
          <w:rFonts w:ascii="Arial" w:hAnsi="Arial" w:cs="Arial"/>
        </w:rPr>
      </w:pPr>
      <w:r>
        <w:rPr>
          <w:rFonts w:ascii="Arial" w:hAnsi="Arial" w:cs="Arial"/>
        </w:rPr>
        <w:t>1.06</w:t>
      </w:r>
      <w:r>
        <w:rPr>
          <w:rFonts w:ascii="Arial" w:hAnsi="Arial" w:cs="Arial"/>
        </w:rPr>
        <w:tab/>
      </w:r>
      <w:r w:rsidR="001311E2" w:rsidRPr="009B1A69">
        <w:rPr>
          <w:rFonts w:ascii="Arial" w:hAnsi="Arial" w:cs="Arial"/>
        </w:rPr>
        <w:t xml:space="preserve">SANITARY </w:t>
      </w:r>
      <w:proofErr w:type="gramStart"/>
      <w:r w:rsidR="001311E2" w:rsidRPr="009B1A69">
        <w:rPr>
          <w:rFonts w:ascii="Arial" w:hAnsi="Arial" w:cs="Arial"/>
        </w:rPr>
        <w:t>FACILIT</w:t>
      </w:r>
      <w:r w:rsidR="00B15C15" w:rsidRPr="009B1A69">
        <w:rPr>
          <w:rFonts w:ascii="Arial" w:hAnsi="Arial" w:cs="Arial"/>
        </w:rPr>
        <w:t>I</w:t>
      </w:r>
      <w:r w:rsidR="001311E2" w:rsidRPr="009B1A69">
        <w:rPr>
          <w:rFonts w:ascii="Arial" w:hAnsi="Arial" w:cs="Arial"/>
        </w:rPr>
        <w:t>ES</w:t>
      </w:r>
      <w:r w:rsidR="00CB190D" w:rsidRPr="009B1A69">
        <w:rPr>
          <w:rFonts w:ascii="Arial" w:hAnsi="Arial" w:cs="Arial"/>
        </w:rPr>
        <w:t xml:space="preserve">  </w:t>
      </w:r>
      <w:r w:rsidR="004B55D3">
        <w:rPr>
          <w:rFonts w:ascii="Arial" w:hAnsi="Arial" w:cs="Arial"/>
          <w:i/>
          <w:highlight w:val="lightGray"/>
        </w:rPr>
        <w:t>[</w:t>
      </w:r>
      <w:proofErr w:type="gramEnd"/>
      <w:r w:rsidR="004B55D3">
        <w:rPr>
          <w:rFonts w:ascii="Arial" w:hAnsi="Arial" w:cs="Arial"/>
          <w:i/>
          <w:highlight w:val="lightGray"/>
        </w:rPr>
        <w:t xml:space="preserve">---These </w:t>
      </w:r>
      <w:r w:rsidR="00CB190D" w:rsidRPr="009B1A69">
        <w:rPr>
          <w:rFonts w:ascii="Arial" w:hAnsi="Arial" w:cs="Arial"/>
          <w:i/>
          <w:highlight w:val="lightGray"/>
        </w:rPr>
        <w:t>paragraph</w:t>
      </w:r>
      <w:r w:rsidR="004B55D3">
        <w:rPr>
          <w:rFonts w:ascii="Arial" w:hAnsi="Arial" w:cs="Arial"/>
          <w:i/>
          <w:highlight w:val="lightGray"/>
        </w:rPr>
        <w:t>s are</w:t>
      </w:r>
      <w:r w:rsidR="00CB190D" w:rsidRPr="009B1A69">
        <w:rPr>
          <w:rFonts w:ascii="Arial" w:hAnsi="Arial" w:cs="Arial"/>
          <w:i/>
          <w:highlight w:val="lightGray"/>
        </w:rPr>
        <w:t xml:space="preserve"> to be edited to fit the University and contract specifics.  Possible example and recommended subparagraphs and provisions included below.--]</w:t>
      </w:r>
    </w:p>
    <w:p w:rsidR="001311E2" w:rsidRPr="009B1A69" w:rsidRDefault="001311E2" w:rsidP="009B1A69">
      <w:pPr>
        <w:ind w:left="360"/>
        <w:jc w:val="both"/>
        <w:rPr>
          <w:rFonts w:ascii="Arial" w:hAnsi="Arial" w:cs="Arial"/>
        </w:rPr>
      </w:pPr>
    </w:p>
    <w:p w:rsidR="00EE492B" w:rsidRPr="009B1A69" w:rsidRDefault="00EE492B" w:rsidP="00E46F2A">
      <w:pPr>
        <w:numPr>
          <w:ilvl w:val="0"/>
          <w:numId w:val="10"/>
        </w:numPr>
        <w:jc w:val="both"/>
        <w:rPr>
          <w:rFonts w:ascii="Arial" w:hAnsi="Arial" w:cs="Arial"/>
        </w:rPr>
      </w:pPr>
      <w:r w:rsidRPr="009B1A69">
        <w:rPr>
          <w:rFonts w:ascii="Arial" w:hAnsi="Arial" w:cs="Arial"/>
        </w:rPr>
        <w:t xml:space="preserve">The Lead Prime Contractor shall provide and maintain sanitary facilities.  </w:t>
      </w:r>
    </w:p>
    <w:p w:rsidR="003E33A9" w:rsidRPr="009B1A69" w:rsidRDefault="003E33A9" w:rsidP="009B1A69">
      <w:pPr>
        <w:ind w:left="720"/>
        <w:jc w:val="both"/>
        <w:rPr>
          <w:rFonts w:ascii="Arial" w:hAnsi="Arial" w:cs="Arial"/>
        </w:rPr>
      </w:pPr>
    </w:p>
    <w:p w:rsidR="00F323EE" w:rsidRPr="009B1A69" w:rsidRDefault="001311E2" w:rsidP="00E46F2A">
      <w:pPr>
        <w:numPr>
          <w:ilvl w:val="0"/>
          <w:numId w:val="10"/>
        </w:numPr>
        <w:jc w:val="both"/>
        <w:rPr>
          <w:rFonts w:ascii="Arial" w:hAnsi="Arial" w:cs="Arial"/>
        </w:rPr>
      </w:pPr>
      <w:r w:rsidRPr="009B1A69">
        <w:rPr>
          <w:rFonts w:ascii="Arial" w:hAnsi="Arial" w:cs="Arial"/>
        </w:rPr>
        <w:t>Sanitary facilities include temporary toilets, wash f</w:t>
      </w:r>
      <w:r w:rsidR="00DE51FA" w:rsidRPr="009B1A69">
        <w:rPr>
          <w:rFonts w:ascii="Arial" w:hAnsi="Arial" w:cs="Arial"/>
        </w:rPr>
        <w:t>acilities, and drinking water facilities</w:t>
      </w:r>
      <w:r w:rsidR="00F323EE" w:rsidRPr="009B1A69">
        <w:rPr>
          <w:rFonts w:ascii="Arial" w:hAnsi="Arial" w:cs="Arial"/>
        </w:rPr>
        <w:t xml:space="preserve">, provided with toilet tissue and similar disposable materials for each facility.  </w:t>
      </w:r>
      <w:r w:rsidRPr="009B1A69">
        <w:rPr>
          <w:rFonts w:ascii="Arial" w:hAnsi="Arial" w:cs="Arial"/>
        </w:rPr>
        <w:t>Wash facilities</w:t>
      </w:r>
      <w:r w:rsidR="00F323EE" w:rsidRPr="009B1A69">
        <w:rPr>
          <w:rFonts w:ascii="Arial" w:hAnsi="Arial" w:cs="Arial"/>
        </w:rPr>
        <w:t>, with cleaning products,</w:t>
      </w:r>
      <w:r w:rsidRPr="009B1A69">
        <w:rPr>
          <w:rFonts w:ascii="Arial" w:hAnsi="Arial" w:cs="Arial"/>
        </w:rPr>
        <w:t xml:space="preserve"> shall be supplied with potable water at convenient locations</w:t>
      </w:r>
      <w:r w:rsidR="00F323EE" w:rsidRPr="009B1A69">
        <w:rPr>
          <w:rFonts w:ascii="Arial" w:hAnsi="Arial" w:cs="Arial"/>
        </w:rPr>
        <w:t xml:space="preserve">.  Safety showers and/or eye-wash fountains shall be provided, as necessary.  </w:t>
      </w:r>
      <w:r w:rsidR="00DE51FA" w:rsidRPr="009B1A69">
        <w:rPr>
          <w:rFonts w:ascii="Arial" w:hAnsi="Arial" w:cs="Arial"/>
        </w:rPr>
        <w:t xml:space="preserve">Drinking water shall consist of bottled-water type drinking water units, </w:t>
      </w:r>
      <w:r w:rsidR="00F323EE" w:rsidRPr="009B1A69">
        <w:rPr>
          <w:rFonts w:ascii="Arial" w:hAnsi="Arial" w:cs="Arial"/>
        </w:rPr>
        <w:t>with</w:t>
      </w:r>
      <w:r w:rsidR="00DE51FA" w:rsidRPr="009B1A69">
        <w:rPr>
          <w:rFonts w:ascii="Arial" w:hAnsi="Arial" w:cs="Arial"/>
        </w:rPr>
        <w:t xml:space="preserve"> paper cups.</w:t>
      </w:r>
    </w:p>
    <w:p w:rsidR="00DE51FA" w:rsidRPr="009B1A69" w:rsidRDefault="00DE51FA" w:rsidP="009B1A69">
      <w:pPr>
        <w:ind w:left="720"/>
        <w:jc w:val="both"/>
        <w:rPr>
          <w:rFonts w:ascii="Arial" w:hAnsi="Arial" w:cs="Arial"/>
        </w:rPr>
      </w:pPr>
    </w:p>
    <w:p w:rsidR="00CB190D" w:rsidRPr="009B1A69" w:rsidRDefault="00E46F2A" w:rsidP="00E46F2A">
      <w:pPr>
        <w:ind w:left="720" w:hanging="720"/>
        <w:jc w:val="both"/>
        <w:rPr>
          <w:rFonts w:ascii="Arial" w:hAnsi="Arial" w:cs="Arial"/>
        </w:rPr>
      </w:pPr>
      <w:r>
        <w:rPr>
          <w:rFonts w:ascii="Arial" w:hAnsi="Arial" w:cs="Arial"/>
        </w:rPr>
        <w:t>1.07</w:t>
      </w:r>
      <w:r>
        <w:rPr>
          <w:rFonts w:ascii="Arial" w:hAnsi="Arial" w:cs="Arial"/>
        </w:rPr>
        <w:tab/>
      </w:r>
      <w:r w:rsidR="000B7DA4" w:rsidRPr="009B1A69">
        <w:rPr>
          <w:rFonts w:ascii="Arial" w:hAnsi="Arial" w:cs="Arial"/>
        </w:rPr>
        <w:t xml:space="preserve">GENERAL WASTE COLLECTION AND </w:t>
      </w:r>
      <w:proofErr w:type="gramStart"/>
      <w:r w:rsidR="000B7DA4" w:rsidRPr="009B1A69">
        <w:rPr>
          <w:rFonts w:ascii="Arial" w:hAnsi="Arial" w:cs="Arial"/>
        </w:rPr>
        <w:t>DISPOSAL</w:t>
      </w:r>
      <w:r w:rsidR="00CB190D" w:rsidRPr="009B1A69">
        <w:rPr>
          <w:rFonts w:ascii="Arial" w:hAnsi="Arial" w:cs="Arial"/>
        </w:rPr>
        <w:t xml:space="preserve">  </w:t>
      </w:r>
      <w:r w:rsidR="00CB190D" w:rsidRPr="009B1A69">
        <w:rPr>
          <w:rFonts w:ascii="Arial" w:hAnsi="Arial" w:cs="Arial"/>
          <w:i/>
          <w:highlight w:val="lightGray"/>
        </w:rPr>
        <w:t>[</w:t>
      </w:r>
      <w:proofErr w:type="gramEnd"/>
      <w:r w:rsidR="00CB190D" w:rsidRPr="009B1A69">
        <w:rPr>
          <w:rFonts w:ascii="Arial" w:hAnsi="Arial" w:cs="Arial"/>
          <w:i/>
          <w:highlight w:val="lightGray"/>
        </w:rPr>
        <w:t>---Th</w:t>
      </w:r>
      <w:r w:rsidR="004B55D3">
        <w:rPr>
          <w:rFonts w:ascii="Arial" w:hAnsi="Arial" w:cs="Arial"/>
          <w:i/>
          <w:highlight w:val="lightGray"/>
        </w:rPr>
        <w:t>e</w:t>
      </w:r>
      <w:r w:rsidR="00CB190D" w:rsidRPr="009B1A69">
        <w:rPr>
          <w:rFonts w:ascii="Arial" w:hAnsi="Arial" w:cs="Arial"/>
          <w:i/>
          <w:highlight w:val="lightGray"/>
        </w:rPr>
        <w:t>s</w:t>
      </w:r>
      <w:r w:rsidR="004B55D3">
        <w:rPr>
          <w:rFonts w:ascii="Arial" w:hAnsi="Arial" w:cs="Arial"/>
          <w:i/>
          <w:highlight w:val="lightGray"/>
        </w:rPr>
        <w:t>e</w:t>
      </w:r>
      <w:r w:rsidR="00CB190D" w:rsidRPr="009B1A69">
        <w:rPr>
          <w:rFonts w:ascii="Arial" w:hAnsi="Arial" w:cs="Arial"/>
          <w:i/>
          <w:highlight w:val="lightGray"/>
        </w:rPr>
        <w:t xml:space="preserve"> paragraph</w:t>
      </w:r>
      <w:r w:rsidR="004B55D3">
        <w:rPr>
          <w:rFonts w:ascii="Arial" w:hAnsi="Arial" w:cs="Arial"/>
          <w:i/>
          <w:highlight w:val="lightGray"/>
        </w:rPr>
        <w:t>s are</w:t>
      </w:r>
      <w:r w:rsidR="00CB190D" w:rsidRPr="009B1A69">
        <w:rPr>
          <w:rFonts w:ascii="Arial" w:hAnsi="Arial" w:cs="Arial"/>
          <w:i/>
          <w:highlight w:val="lightGray"/>
        </w:rPr>
        <w:t xml:space="preserve"> to be edited to fit the University and contract specifics.  Possible example and recommended subparagraphs and provisions included below</w:t>
      </w:r>
      <w:proofErr w:type="gramStart"/>
      <w:r w:rsidR="00CB190D" w:rsidRPr="009B1A69">
        <w:rPr>
          <w:rFonts w:ascii="Arial" w:hAnsi="Arial" w:cs="Arial"/>
          <w:i/>
          <w:highlight w:val="lightGray"/>
        </w:rPr>
        <w:t>.---]</w:t>
      </w:r>
      <w:proofErr w:type="gramEnd"/>
    </w:p>
    <w:p w:rsidR="00BE5C95" w:rsidRPr="009B1A69" w:rsidRDefault="00BE5C95" w:rsidP="009B1A69">
      <w:pPr>
        <w:ind w:left="360"/>
        <w:jc w:val="both"/>
        <w:rPr>
          <w:rFonts w:ascii="Arial" w:hAnsi="Arial" w:cs="Arial"/>
        </w:rPr>
      </w:pPr>
    </w:p>
    <w:p w:rsidR="0048229A" w:rsidRPr="009B1A69" w:rsidRDefault="0048229A" w:rsidP="00E46F2A">
      <w:pPr>
        <w:numPr>
          <w:ilvl w:val="0"/>
          <w:numId w:val="11"/>
        </w:numPr>
        <w:jc w:val="both"/>
        <w:rPr>
          <w:rFonts w:ascii="Arial" w:hAnsi="Arial" w:cs="Arial"/>
        </w:rPr>
      </w:pPr>
      <w:r w:rsidRPr="009B1A69">
        <w:rPr>
          <w:rFonts w:ascii="Arial" w:hAnsi="Arial" w:cs="Arial"/>
        </w:rPr>
        <w:t>Each Contractor shall provide their own dumpsters for demolition materials, construction debris, and other waste materials.</w:t>
      </w:r>
      <w:r w:rsidR="00211BAA" w:rsidRPr="009B1A69">
        <w:rPr>
          <w:rFonts w:ascii="Arial" w:hAnsi="Arial" w:cs="Arial"/>
        </w:rPr>
        <w:t xml:space="preserve">  </w:t>
      </w:r>
      <w:r w:rsidRPr="009B1A69">
        <w:rPr>
          <w:rFonts w:ascii="Arial" w:hAnsi="Arial" w:cs="Arial"/>
        </w:rPr>
        <w:t>Hazardous, dangerous, or unsanitary waste materials shall be handled separately from other waste by containerizing properly, and shall be disposed of in a lawful manner.  Containers shall be marked appropriately.</w:t>
      </w:r>
    </w:p>
    <w:p w:rsidR="0048229A" w:rsidRPr="009B1A69" w:rsidRDefault="0048229A" w:rsidP="009B1A69">
      <w:pPr>
        <w:ind w:left="720"/>
        <w:jc w:val="both"/>
        <w:rPr>
          <w:rFonts w:ascii="Arial" w:hAnsi="Arial" w:cs="Arial"/>
        </w:rPr>
      </w:pPr>
    </w:p>
    <w:p w:rsidR="0048229A" w:rsidRPr="009B1A69" w:rsidRDefault="0048229A" w:rsidP="00E46F2A">
      <w:pPr>
        <w:numPr>
          <w:ilvl w:val="0"/>
          <w:numId w:val="11"/>
        </w:numPr>
        <w:jc w:val="both"/>
        <w:rPr>
          <w:rFonts w:ascii="Arial" w:hAnsi="Arial" w:cs="Arial"/>
        </w:rPr>
      </w:pPr>
      <w:r w:rsidRPr="009B1A69">
        <w:rPr>
          <w:rFonts w:ascii="Arial" w:hAnsi="Arial" w:cs="Arial"/>
        </w:rPr>
        <w:t>Burying or burning waste materials on site is not permitted.  Washing waste down sewers or into waterways is not permitted.</w:t>
      </w:r>
    </w:p>
    <w:p w:rsidR="003713F6" w:rsidRPr="009B1A69" w:rsidRDefault="003713F6" w:rsidP="009B1A69">
      <w:pPr>
        <w:ind w:left="360"/>
        <w:jc w:val="both"/>
        <w:rPr>
          <w:rFonts w:ascii="Arial" w:hAnsi="Arial" w:cs="Arial"/>
        </w:rPr>
      </w:pPr>
    </w:p>
    <w:p w:rsidR="00690252" w:rsidRPr="009B1A69" w:rsidRDefault="00E46F2A" w:rsidP="00E46F2A">
      <w:pPr>
        <w:ind w:left="720" w:hanging="720"/>
        <w:jc w:val="both"/>
        <w:rPr>
          <w:rFonts w:ascii="Arial" w:hAnsi="Arial" w:cs="Arial"/>
          <w:i/>
        </w:rPr>
      </w:pPr>
      <w:r>
        <w:rPr>
          <w:rFonts w:ascii="Arial" w:hAnsi="Arial" w:cs="Arial"/>
        </w:rPr>
        <w:t>1.08</w:t>
      </w:r>
      <w:r>
        <w:rPr>
          <w:rFonts w:ascii="Arial" w:hAnsi="Arial" w:cs="Arial"/>
        </w:rPr>
        <w:tab/>
      </w:r>
      <w:r w:rsidR="00690252" w:rsidRPr="009B1A69">
        <w:rPr>
          <w:rFonts w:ascii="Arial" w:hAnsi="Arial" w:cs="Arial"/>
        </w:rPr>
        <w:t>TEMPORARY OFFICES</w:t>
      </w:r>
      <w:r w:rsidR="006D5AC8" w:rsidRPr="009B1A69">
        <w:rPr>
          <w:rFonts w:ascii="Arial" w:hAnsi="Arial" w:cs="Arial"/>
        </w:rPr>
        <w:t xml:space="preserve"> AND </w:t>
      </w:r>
      <w:proofErr w:type="gramStart"/>
      <w:r w:rsidR="00F338ED">
        <w:rPr>
          <w:rFonts w:ascii="Arial" w:hAnsi="Arial" w:cs="Arial"/>
        </w:rPr>
        <w:t>SHEDS</w:t>
      </w:r>
      <w:r w:rsidR="00690252" w:rsidRPr="009B1A69">
        <w:rPr>
          <w:rFonts w:ascii="Arial" w:hAnsi="Arial" w:cs="Arial"/>
        </w:rPr>
        <w:t xml:space="preserve">  </w:t>
      </w:r>
      <w:r w:rsidR="00CB190D" w:rsidRPr="009B1A69">
        <w:rPr>
          <w:rFonts w:ascii="Arial" w:hAnsi="Arial" w:cs="Arial"/>
          <w:highlight w:val="lightGray"/>
        </w:rPr>
        <w:t>[</w:t>
      </w:r>
      <w:proofErr w:type="gramEnd"/>
      <w:r w:rsidR="00CB190D" w:rsidRPr="009B1A69">
        <w:rPr>
          <w:rFonts w:ascii="Arial" w:hAnsi="Arial" w:cs="Arial"/>
          <w:highlight w:val="lightGray"/>
        </w:rPr>
        <w:t>---</w:t>
      </w:r>
      <w:r w:rsidR="00CB190D" w:rsidRPr="009B1A69">
        <w:rPr>
          <w:rFonts w:ascii="Arial" w:hAnsi="Arial" w:cs="Arial"/>
          <w:i/>
          <w:highlight w:val="lightGray"/>
        </w:rPr>
        <w:t>Th</w:t>
      </w:r>
      <w:r w:rsidR="004B55D3">
        <w:rPr>
          <w:rFonts w:ascii="Arial" w:hAnsi="Arial" w:cs="Arial"/>
          <w:i/>
          <w:highlight w:val="lightGray"/>
        </w:rPr>
        <w:t>e</w:t>
      </w:r>
      <w:r w:rsidR="00CB190D" w:rsidRPr="009B1A69">
        <w:rPr>
          <w:rFonts w:ascii="Arial" w:hAnsi="Arial" w:cs="Arial"/>
          <w:i/>
          <w:highlight w:val="lightGray"/>
        </w:rPr>
        <w:t>s</w:t>
      </w:r>
      <w:r w:rsidR="004B55D3">
        <w:rPr>
          <w:rFonts w:ascii="Arial" w:hAnsi="Arial" w:cs="Arial"/>
          <w:i/>
          <w:highlight w:val="lightGray"/>
        </w:rPr>
        <w:t>e</w:t>
      </w:r>
      <w:r w:rsidR="00CB190D" w:rsidRPr="009B1A69">
        <w:rPr>
          <w:rFonts w:ascii="Arial" w:hAnsi="Arial" w:cs="Arial"/>
          <w:i/>
          <w:highlight w:val="lightGray"/>
        </w:rPr>
        <w:t xml:space="preserve"> paragraph</w:t>
      </w:r>
      <w:r w:rsidR="004B55D3">
        <w:rPr>
          <w:rFonts w:ascii="Arial" w:hAnsi="Arial" w:cs="Arial"/>
          <w:i/>
          <w:highlight w:val="lightGray"/>
        </w:rPr>
        <w:t>s are</w:t>
      </w:r>
      <w:r w:rsidR="00CB190D" w:rsidRPr="009B1A69">
        <w:rPr>
          <w:rFonts w:ascii="Arial" w:hAnsi="Arial" w:cs="Arial"/>
          <w:i/>
          <w:highlight w:val="lightGray"/>
        </w:rPr>
        <w:t xml:space="preserve"> to be edited to fit the University and contract specifics.  Possible example and recommended subparagraphs and provisions included below.  Certain projects may allow contractor or office space within existing University buildings</w:t>
      </w:r>
      <w:proofErr w:type="gramStart"/>
      <w:r w:rsidR="00CB190D" w:rsidRPr="009B1A69">
        <w:rPr>
          <w:rFonts w:ascii="Arial" w:hAnsi="Arial" w:cs="Arial"/>
          <w:i/>
          <w:highlight w:val="lightGray"/>
        </w:rPr>
        <w:t>.---]</w:t>
      </w:r>
      <w:proofErr w:type="gramEnd"/>
    </w:p>
    <w:p w:rsidR="00690252" w:rsidRPr="009B1A69" w:rsidRDefault="00690252" w:rsidP="009B1A69">
      <w:pPr>
        <w:pStyle w:val="TXT"/>
        <w:widowControl w:val="0"/>
        <w:ind w:left="360"/>
        <w:jc w:val="both"/>
        <w:rPr>
          <w:rFonts w:ascii="Arial" w:hAnsi="Arial" w:cs="Arial"/>
        </w:rPr>
      </w:pPr>
    </w:p>
    <w:p w:rsidR="00690252" w:rsidRPr="009B1A69" w:rsidRDefault="00690252" w:rsidP="00E46F2A">
      <w:pPr>
        <w:pStyle w:val="TXT"/>
        <w:widowControl w:val="0"/>
        <w:numPr>
          <w:ilvl w:val="0"/>
          <w:numId w:val="12"/>
        </w:numPr>
        <w:jc w:val="both"/>
        <w:rPr>
          <w:rFonts w:ascii="Arial" w:hAnsi="Arial" w:cs="Arial"/>
        </w:rPr>
      </w:pPr>
      <w:r w:rsidRPr="009B1A69">
        <w:rPr>
          <w:rFonts w:ascii="Arial" w:hAnsi="Arial" w:cs="Arial"/>
        </w:rPr>
        <w:t>The Lead Prime Contractor shall provide a prefabricated, mobile unit(s) or similar job-built construction office for his own use, and for the Project in general.  The unit should provide adequate space for Periodic Project Progress Meetings and other project coordination meetings.</w:t>
      </w:r>
    </w:p>
    <w:p w:rsidR="00690252" w:rsidRPr="009B1A69" w:rsidRDefault="00690252" w:rsidP="009B1A69">
      <w:pPr>
        <w:pStyle w:val="TXT"/>
        <w:widowControl w:val="0"/>
        <w:ind w:left="720"/>
        <w:jc w:val="both"/>
        <w:rPr>
          <w:rFonts w:ascii="Arial" w:hAnsi="Arial" w:cs="Arial"/>
        </w:rPr>
      </w:pPr>
    </w:p>
    <w:p w:rsidR="00690252" w:rsidRPr="009B1A69" w:rsidRDefault="00690252" w:rsidP="00E46F2A">
      <w:pPr>
        <w:pStyle w:val="TXT"/>
        <w:widowControl w:val="0"/>
        <w:numPr>
          <w:ilvl w:val="0"/>
          <w:numId w:val="12"/>
        </w:numPr>
        <w:jc w:val="both"/>
        <w:rPr>
          <w:rFonts w:ascii="Arial" w:hAnsi="Arial" w:cs="Arial"/>
        </w:rPr>
      </w:pPr>
      <w:r w:rsidRPr="009B1A69">
        <w:rPr>
          <w:rFonts w:ascii="Arial" w:hAnsi="Arial" w:cs="Arial"/>
        </w:rPr>
        <w:t>Each Separate Prime Contractor shall provide</w:t>
      </w:r>
      <w:r w:rsidR="006D5AC8" w:rsidRPr="009B1A69">
        <w:rPr>
          <w:rFonts w:ascii="Arial" w:hAnsi="Arial" w:cs="Arial"/>
        </w:rPr>
        <w:t>, if required,</w:t>
      </w:r>
      <w:r w:rsidRPr="009B1A69">
        <w:rPr>
          <w:rFonts w:ascii="Arial" w:hAnsi="Arial" w:cs="Arial"/>
        </w:rPr>
        <w:t xml:space="preserve"> his own prefabricated, mobile unit(s) or similar job-built construction office for his own use.</w:t>
      </w:r>
    </w:p>
    <w:p w:rsidR="006259C7" w:rsidRPr="009B1A69" w:rsidRDefault="006259C7" w:rsidP="009B1A69">
      <w:pPr>
        <w:ind w:left="720"/>
        <w:jc w:val="both"/>
        <w:rPr>
          <w:rFonts w:ascii="Arial" w:hAnsi="Arial" w:cs="Arial"/>
        </w:rPr>
      </w:pPr>
    </w:p>
    <w:p w:rsidR="006D5AC8" w:rsidRPr="009B1A69" w:rsidRDefault="006D5AC8" w:rsidP="00E46F2A">
      <w:pPr>
        <w:numPr>
          <w:ilvl w:val="0"/>
          <w:numId w:val="12"/>
        </w:numPr>
        <w:jc w:val="both"/>
        <w:rPr>
          <w:rFonts w:ascii="Arial" w:hAnsi="Arial" w:cs="Arial"/>
        </w:rPr>
      </w:pPr>
      <w:r w:rsidRPr="009B1A69">
        <w:rPr>
          <w:rFonts w:ascii="Arial" w:hAnsi="Arial" w:cs="Arial"/>
        </w:rPr>
        <w:t xml:space="preserve">The Lead Prime Contractor shall provide one or more open common storage areas.  </w:t>
      </w:r>
      <w:r w:rsidR="00D71D8F" w:rsidRPr="009B1A69">
        <w:rPr>
          <w:rFonts w:ascii="Arial" w:hAnsi="Arial" w:cs="Arial"/>
        </w:rPr>
        <w:t xml:space="preserve">Open storage areas shall be enclosed by a temporary high chain link fence.  </w:t>
      </w:r>
      <w:r w:rsidRPr="009B1A69">
        <w:rPr>
          <w:rFonts w:ascii="Arial" w:hAnsi="Arial" w:cs="Arial"/>
        </w:rPr>
        <w:t>Each Separate Prime Contractor shall provide his own enclosed storage trailers/facilities.</w:t>
      </w:r>
    </w:p>
    <w:p w:rsidR="006D5AC8" w:rsidRPr="009B1A69" w:rsidRDefault="006D5AC8" w:rsidP="009B1A69">
      <w:pPr>
        <w:ind w:left="720"/>
        <w:jc w:val="both"/>
        <w:rPr>
          <w:rFonts w:ascii="Arial" w:hAnsi="Arial" w:cs="Arial"/>
        </w:rPr>
      </w:pPr>
    </w:p>
    <w:p w:rsidR="006259C7" w:rsidRPr="009B1A69" w:rsidRDefault="006259C7" w:rsidP="00E46F2A">
      <w:pPr>
        <w:numPr>
          <w:ilvl w:val="0"/>
          <w:numId w:val="12"/>
        </w:numPr>
        <w:jc w:val="both"/>
        <w:rPr>
          <w:rFonts w:ascii="Arial" w:hAnsi="Arial" w:cs="Arial"/>
        </w:rPr>
      </w:pPr>
      <w:r w:rsidRPr="009B1A69">
        <w:rPr>
          <w:rFonts w:ascii="Arial" w:hAnsi="Arial" w:cs="Arial"/>
        </w:rPr>
        <w:lastRenderedPageBreak/>
        <w:t>Trailers</w:t>
      </w:r>
      <w:r w:rsidR="00D71D8F" w:rsidRPr="009B1A69">
        <w:rPr>
          <w:rFonts w:ascii="Arial" w:hAnsi="Arial" w:cs="Arial"/>
        </w:rPr>
        <w:t xml:space="preserve">, </w:t>
      </w:r>
      <w:r w:rsidRPr="009B1A69">
        <w:rPr>
          <w:rFonts w:ascii="Arial" w:hAnsi="Arial" w:cs="Arial"/>
        </w:rPr>
        <w:t>mobile units</w:t>
      </w:r>
      <w:r w:rsidR="00D71D8F" w:rsidRPr="009B1A69">
        <w:rPr>
          <w:rFonts w:ascii="Arial" w:hAnsi="Arial" w:cs="Arial"/>
        </w:rPr>
        <w:t>, and storage facilities</w:t>
      </w:r>
      <w:r w:rsidRPr="009B1A69">
        <w:rPr>
          <w:rFonts w:ascii="Arial" w:hAnsi="Arial" w:cs="Arial"/>
        </w:rPr>
        <w:t xml:space="preserve"> shall present a clean and neat exterior appearance and shall be in a state of good repair.</w:t>
      </w:r>
    </w:p>
    <w:p w:rsidR="00690252" w:rsidRPr="009B1A69" w:rsidRDefault="00690252" w:rsidP="009B1A69">
      <w:pPr>
        <w:pStyle w:val="TXT"/>
        <w:widowControl w:val="0"/>
        <w:ind w:left="360"/>
        <w:jc w:val="both"/>
        <w:rPr>
          <w:rFonts w:ascii="Arial" w:hAnsi="Arial" w:cs="Arial"/>
        </w:rPr>
      </w:pPr>
    </w:p>
    <w:p w:rsidR="00F34866" w:rsidRPr="009B1A69" w:rsidRDefault="00E46F2A" w:rsidP="00E46F2A">
      <w:pPr>
        <w:jc w:val="both"/>
        <w:rPr>
          <w:rFonts w:ascii="Arial" w:hAnsi="Arial" w:cs="Arial"/>
        </w:rPr>
      </w:pPr>
      <w:r>
        <w:rPr>
          <w:rFonts w:ascii="Arial" w:hAnsi="Arial" w:cs="Arial"/>
        </w:rPr>
        <w:t>1.09</w:t>
      </w:r>
      <w:r>
        <w:rPr>
          <w:rFonts w:ascii="Arial" w:hAnsi="Arial" w:cs="Arial"/>
        </w:rPr>
        <w:tab/>
      </w:r>
      <w:r w:rsidR="00F34866" w:rsidRPr="009B1A69">
        <w:rPr>
          <w:rFonts w:ascii="Arial" w:hAnsi="Arial" w:cs="Arial"/>
        </w:rPr>
        <w:t xml:space="preserve">CONSTRUCTION AIDS </w:t>
      </w:r>
    </w:p>
    <w:p w:rsidR="00F34866" w:rsidRPr="009B1A69" w:rsidRDefault="00F34866" w:rsidP="009B1A69">
      <w:pPr>
        <w:ind w:left="720"/>
        <w:jc w:val="both"/>
        <w:rPr>
          <w:rFonts w:ascii="Arial" w:hAnsi="Arial" w:cs="Arial"/>
        </w:rPr>
      </w:pPr>
    </w:p>
    <w:p w:rsidR="004B267A" w:rsidRPr="009B1A69" w:rsidRDefault="004B267A" w:rsidP="00E46F2A">
      <w:pPr>
        <w:numPr>
          <w:ilvl w:val="0"/>
          <w:numId w:val="13"/>
        </w:numPr>
        <w:jc w:val="both"/>
        <w:rPr>
          <w:rFonts w:ascii="Arial" w:hAnsi="Arial" w:cs="Arial"/>
        </w:rPr>
      </w:pPr>
      <w:r w:rsidRPr="009B1A69">
        <w:rPr>
          <w:rFonts w:ascii="Arial" w:hAnsi="Arial" w:cs="Arial"/>
        </w:rPr>
        <w:t>Each Separate Prime Contractor shall be responsible for any construction aids and facilities required to perform their own work.</w:t>
      </w:r>
    </w:p>
    <w:p w:rsidR="004B267A" w:rsidRPr="009B1A69" w:rsidRDefault="004B267A" w:rsidP="009B1A69">
      <w:pPr>
        <w:ind w:left="720"/>
        <w:jc w:val="both"/>
        <w:rPr>
          <w:rFonts w:ascii="Arial" w:hAnsi="Arial" w:cs="Arial"/>
        </w:rPr>
      </w:pPr>
    </w:p>
    <w:p w:rsidR="004B267A" w:rsidRPr="009B1A69" w:rsidRDefault="00F34866" w:rsidP="00E46F2A">
      <w:pPr>
        <w:numPr>
          <w:ilvl w:val="0"/>
          <w:numId w:val="13"/>
        </w:numPr>
        <w:jc w:val="both"/>
        <w:rPr>
          <w:rFonts w:ascii="Arial" w:hAnsi="Arial" w:cs="Arial"/>
        </w:rPr>
      </w:pPr>
      <w:r w:rsidRPr="009B1A69">
        <w:rPr>
          <w:rFonts w:ascii="Arial" w:hAnsi="Arial" w:cs="Arial"/>
        </w:rPr>
        <w:t>Contractor</w:t>
      </w:r>
      <w:r w:rsidR="004B267A" w:rsidRPr="009B1A69">
        <w:rPr>
          <w:rFonts w:ascii="Arial" w:hAnsi="Arial" w:cs="Arial"/>
        </w:rPr>
        <w:t>s</w:t>
      </w:r>
      <w:r w:rsidRPr="009B1A69">
        <w:rPr>
          <w:rFonts w:ascii="Arial" w:hAnsi="Arial" w:cs="Arial"/>
        </w:rPr>
        <w:t xml:space="preserve"> shall supply, erect, maintain, and operate scaffolding and hoisting facilities and equipment for </w:t>
      </w:r>
      <w:r w:rsidR="004B267A" w:rsidRPr="009B1A69">
        <w:rPr>
          <w:rFonts w:ascii="Arial" w:hAnsi="Arial" w:cs="Arial"/>
        </w:rPr>
        <w:t>their</w:t>
      </w:r>
      <w:r w:rsidRPr="009B1A69">
        <w:rPr>
          <w:rFonts w:ascii="Arial" w:hAnsi="Arial" w:cs="Arial"/>
        </w:rPr>
        <w:t xml:space="preserve"> own use.</w:t>
      </w:r>
    </w:p>
    <w:p w:rsidR="004B267A" w:rsidRPr="009B1A69" w:rsidRDefault="004B267A" w:rsidP="009B1A69">
      <w:pPr>
        <w:ind w:left="720"/>
        <w:jc w:val="both"/>
        <w:rPr>
          <w:rFonts w:ascii="Arial" w:hAnsi="Arial" w:cs="Arial"/>
        </w:rPr>
      </w:pPr>
    </w:p>
    <w:p w:rsidR="004B267A" w:rsidRPr="009B1A69" w:rsidRDefault="00F34866" w:rsidP="00E46F2A">
      <w:pPr>
        <w:numPr>
          <w:ilvl w:val="0"/>
          <w:numId w:val="13"/>
        </w:numPr>
        <w:jc w:val="both"/>
        <w:rPr>
          <w:rFonts w:ascii="Arial" w:hAnsi="Arial" w:cs="Arial"/>
        </w:rPr>
      </w:pPr>
      <w:r w:rsidRPr="009B1A69">
        <w:rPr>
          <w:rFonts w:ascii="Arial" w:hAnsi="Arial" w:cs="Arial"/>
        </w:rPr>
        <w:t>Contractor</w:t>
      </w:r>
      <w:r w:rsidR="004B267A" w:rsidRPr="009B1A69">
        <w:rPr>
          <w:rFonts w:ascii="Arial" w:hAnsi="Arial" w:cs="Arial"/>
        </w:rPr>
        <w:t>s</w:t>
      </w:r>
      <w:r w:rsidRPr="009B1A69">
        <w:rPr>
          <w:rFonts w:ascii="Arial" w:hAnsi="Arial" w:cs="Arial"/>
        </w:rPr>
        <w:t xml:space="preserve"> shall supply, assemble, erect, and move into proper location, all derricks, hoists, lifting apparatus and similar equipment necessary for the execution and installation of </w:t>
      </w:r>
      <w:r w:rsidR="004B267A" w:rsidRPr="009B1A69">
        <w:rPr>
          <w:rFonts w:ascii="Arial" w:hAnsi="Arial" w:cs="Arial"/>
        </w:rPr>
        <w:t>their own</w:t>
      </w:r>
      <w:r w:rsidRPr="009B1A69">
        <w:rPr>
          <w:rFonts w:ascii="Arial" w:hAnsi="Arial" w:cs="Arial"/>
        </w:rPr>
        <w:t xml:space="preserve"> work.</w:t>
      </w:r>
    </w:p>
    <w:p w:rsidR="004B267A" w:rsidRPr="009B1A69" w:rsidRDefault="004B267A" w:rsidP="009B1A69">
      <w:pPr>
        <w:ind w:left="720"/>
        <w:jc w:val="both"/>
        <w:rPr>
          <w:rFonts w:ascii="Arial" w:hAnsi="Arial" w:cs="Arial"/>
        </w:rPr>
      </w:pPr>
    </w:p>
    <w:p w:rsidR="004B267A" w:rsidRPr="009B1A69" w:rsidRDefault="004B267A" w:rsidP="00E46F2A">
      <w:pPr>
        <w:numPr>
          <w:ilvl w:val="0"/>
          <w:numId w:val="13"/>
        </w:numPr>
        <w:jc w:val="both"/>
        <w:rPr>
          <w:rFonts w:ascii="Arial" w:hAnsi="Arial" w:cs="Arial"/>
        </w:rPr>
      </w:pPr>
      <w:r w:rsidRPr="009B1A69">
        <w:rPr>
          <w:rFonts w:ascii="Arial" w:hAnsi="Arial" w:cs="Arial"/>
        </w:rPr>
        <w:t xml:space="preserve">Any Contractor requiring access to the roof </w:t>
      </w:r>
      <w:r w:rsidR="00F34866" w:rsidRPr="009B1A69">
        <w:rPr>
          <w:rFonts w:ascii="Arial" w:hAnsi="Arial" w:cs="Arial"/>
        </w:rPr>
        <w:t xml:space="preserve">shall erect </w:t>
      </w:r>
      <w:r w:rsidRPr="009B1A69">
        <w:rPr>
          <w:rFonts w:ascii="Arial" w:hAnsi="Arial" w:cs="Arial"/>
        </w:rPr>
        <w:t xml:space="preserve">a </w:t>
      </w:r>
      <w:r w:rsidR="00F34866" w:rsidRPr="009B1A69">
        <w:rPr>
          <w:rFonts w:ascii="Arial" w:hAnsi="Arial" w:cs="Arial"/>
        </w:rPr>
        <w:t>personnel elevator or ladders</w:t>
      </w:r>
      <w:r w:rsidRPr="009B1A69">
        <w:rPr>
          <w:rFonts w:ascii="Arial" w:hAnsi="Arial" w:cs="Arial"/>
        </w:rPr>
        <w:t>,</w:t>
      </w:r>
      <w:r w:rsidR="00F34866" w:rsidRPr="009B1A69">
        <w:rPr>
          <w:rFonts w:ascii="Arial" w:hAnsi="Arial" w:cs="Arial"/>
        </w:rPr>
        <w:t xml:space="preserve"> </w:t>
      </w:r>
      <w:r w:rsidRPr="009B1A69">
        <w:rPr>
          <w:rFonts w:ascii="Arial" w:hAnsi="Arial" w:cs="Arial"/>
        </w:rPr>
        <w:t xml:space="preserve">external to the building, </w:t>
      </w:r>
      <w:r w:rsidR="00F34866" w:rsidRPr="009B1A69">
        <w:rPr>
          <w:rFonts w:ascii="Arial" w:hAnsi="Arial" w:cs="Arial"/>
        </w:rPr>
        <w:t>for access to the roof.</w:t>
      </w:r>
    </w:p>
    <w:p w:rsidR="004B267A" w:rsidRPr="009B1A69" w:rsidRDefault="004B267A" w:rsidP="009B1A69">
      <w:pPr>
        <w:ind w:left="720"/>
        <w:jc w:val="both"/>
        <w:rPr>
          <w:rFonts w:ascii="Arial" w:hAnsi="Arial" w:cs="Arial"/>
        </w:rPr>
      </w:pPr>
    </w:p>
    <w:p w:rsidR="00F34866" w:rsidRPr="009B1A69" w:rsidRDefault="00F34866" w:rsidP="00E46F2A">
      <w:pPr>
        <w:numPr>
          <w:ilvl w:val="0"/>
          <w:numId w:val="13"/>
        </w:numPr>
        <w:jc w:val="both"/>
        <w:rPr>
          <w:rFonts w:ascii="Arial" w:hAnsi="Arial" w:cs="Arial"/>
        </w:rPr>
      </w:pPr>
      <w:r w:rsidRPr="009B1A69">
        <w:rPr>
          <w:rFonts w:ascii="Arial" w:hAnsi="Arial" w:cs="Arial"/>
        </w:rPr>
        <w:t>The operators of all equipment shall be properly licensed for equipment in use and shall be fully experienced in the safe operation of the equipment in use.</w:t>
      </w:r>
    </w:p>
    <w:p w:rsidR="00F34866" w:rsidRPr="009B1A69" w:rsidRDefault="00F34866" w:rsidP="009B1A69">
      <w:pPr>
        <w:ind w:left="720"/>
        <w:jc w:val="both"/>
        <w:rPr>
          <w:rFonts w:ascii="Arial" w:hAnsi="Arial" w:cs="Arial"/>
        </w:rPr>
      </w:pPr>
    </w:p>
    <w:p w:rsidR="00F34866" w:rsidRPr="009B1A69" w:rsidRDefault="00F34866" w:rsidP="00E46F2A">
      <w:pPr>
        <w:numPr>
          <w:ilvl w:val="0"/>
          <w:numId w:val="13"/>
        </w:numPr>
        <w:jc w:val="both"/>
        <w:rPr>
          <w:rFonts w:ascii="Arial" w:hAnsi="Arial" w:cs="Arial"/>
        </w:rPr>
      </w:pPr>
      <w:r w:rsidRPr="009B1A69">
        <w:rPr>
          <w:rFonts w:ascii="Arial" w:hAnsi="Arial" w:cs="Arial"/>
        </w:rPr>
        <w:t>Contractor</w:t>
      </w:r>
      <w:r w:rsidR="004B267A" w:rsidRPr="009B1A69">
        <w:rPr>
          <w:rFonts w:ascii="Arial" w:hAnsi="Arial" w:cs="Arial"/>
        </w:rPr>
        <w:t>s shall comply</w:t>
      </w:r>
      <w:r w:rsidRPr="009B1A69">
        <w:rPr>
          <w:rFonts w:ascii="Arial" w:hAnsi="Arial" w:cs="Arial"/>
        </w:rPr>
        <w:t xml:space="preserve"> with the terms, regulations, and conditions contained in the latest edition of the </w:t>
      </w:r>
      <w:r w:rsidR="004B267A" w:rsidRPr="009B1A69">
        <w:rPr>
          <w:rFonts w:ascii="Arial" w:hAnsi="Arial" w:cs="Arial"/>
        </w:rPr>
        <w:t xml:space="preserve">Pennsylvania </w:t>
      </w:r>
      <w:r w:rsidRPr="009B1A69">
        <w:rPr>
          <w:rFonts w:ascii="Arial" w:hAnsi="Arial" w:cs="Arial"/>
        </w:rPr>
        <w:t>Department of Labor and Industry Regulations for Construction and Repairs.</w:t>
      </w:r>
      <w:r w:rsidR="004B267A" w:rsidRPr="009B1A69">
        <w:rPr>
          <w:rFonts w:ascii="Arial" w:hAnsi="Arial" w:cs="Arial"/>
        </w:rPr>
        <w:t xml:space="preserve">  </w:t>
      </w:r>
      <w:r w:rsidR="0029019E" w:rsidRPr="009B1A69">
        <w:rPr>
          <w:rFonts w:ascii="Arial" w:hAnsi="Arial" w:cs="Arial"/>
        </w:rPr>
        <w:t>Contractors</w:t>
      </w:r>
      <w:r w:rsidR="004B267A" w:rsidRPr="009B1A69">
        <w:rPr>
          <w:rFonts w:ascii="Arial" w:hAnsi="Arial" w:cs="Arial"/>
        </w:rPr>
        <w:t xml:space="preserve"> shall also comply with OSHA requirements for construction aids and facilities.</w:t>
      </w:r>
    </w:p>
    <w:p w:rsidR="00690252" w:rsidRPr="009B1A69" w:rsidRDefault="00690252" w:rsidP="009B1A69">
      <w:pPr>
        <w:ind w:left="360"/>
        <w:jc w:val="both"/>
        <w:rPr>
          <w:rFonts w:ascii="Arial" w:hAnsi="Arial" w:cs="Arial"/>
        </w:rPr>
      </w:pPr>
    </w:p>
    <w:p w:rsidR="003713F6" w:rsidRPr="009B1A69" w:rsidRDefault="00E46F2A" w:rsidP="00E46F2A">
      <w:pPr>
        <w:jc w:val="both"/>
        <w:outlineLvl w:val="0"/>
        <w:rPr>
          <w:rFonts w:ascii="Arial" w:hAnsi="Arial" w:cs="Arial"/>
        </w:rPr>
      </w:pPr>
      <w:r>
        <w:rPr>
          <w:rFonts w:ascii="Arial" w:hAnsi="Arial" w:cs="Arial"/>
        </w:rPr>
        <w:t>1.10</w:t>
      </w:r>
      <w:r>
        <w:rPr>
          <w:rFonts w:ascii="Arial" w:hAnsi="Arial" w:cs="Arial"/>
        </w:rPr>
        <w:tab/>
      </w:r>
      <w:r w:rsidR="00F338ED">
        <w:rPr>
          <w:rFonts w:ascii="Arial" w:hAnsi="Arial" w:cs="Arial"/>
        </w:rPr>
        <w:t xml:space="preserve">TEMPORARY </w:t>
      </w:r>
      <w:r w:rsidR="003713F6" w:rsidRPr="009B1A69">
        <w:rPr>
          <w:rFonts w:ascii="Arial" w:hAnsi="Arial" w:cs="Arial"/>
        </w:rPr>
        <w:t>SEC</w:t>
      </w:r>
      <w:r w:rsidR="001A593B" w:rsidRPr="009B1A69">
        <w:rPr>
          <w:rFonts w:ascii="Arial" w:hAnsi="Arial" w:cs="Arial"/>
        </w:rPr>
        <w:t xml:space="preserve">URITY AND PROTECTION </w:t>
      </w:r>
    </w:p>
    <w:p w:rsidR="003713F6" w:rsidRPr="009B1A69" w:rsidRDefault="003713F6" w:rsidP="009B1A69">
      <w:pPr>
        <w:ind w:left="720"/>
        <w:jc w:val="both"/>
        <w:rPr>
          <w:rFonts w:ascii="Arial" w:hAnsi="Arial" w:cs="Arial"/>
        </w:rPr>
      </w:pPr>
    </w:p>
    <w:p w:rsidR="00E46F2A" w:rsidRDefault="00AD39FF" w:rsidP="00E46F2A">
      <w:pPr>
        <w:pStyle w:val="Heading2"/>
        <w:keepNext w:val="0"/>
        <w:numPr>
          <w:ilvl w:val="0"/>
          <w:numId w:val="14"/>
        </w:numPr>
        <w:suppressAutoHyphens w:val="0"/>
        <w:spacing w:before="0"/>
        <w:rPr>
          <w:rFonts w:cs="Arial"/>
          <w:u w:val="none"/>
        </w:rPr>
      </w:pPr>
      <w:r w:rsidRPr="009B1A69">
        <w:rPr>
          <w:rFonts w:cs="Arial"/>
          <w:u w:val="none"/>
        </w:rPr>
        <w:t xml:space="preserve">The </w:t>
      </w:r>
      <w:r w:rsidR="0095050A" w:rsidRPr="009B1A69">
        <w:rPr>
          <w:rFonts w:cs="Arial"/>
          <w:u w:val="none"/>
        </w:rPr>
        <w:t>Lead</w:t>
      </w:r>
      <w:r w:rsidRPr="009B1A69">
        <w:rPr>
          <w:rFonts w:cs="Arial"/>
          <w:u w:val="none"/>
        </w:rPr>
        <w:t xml:space="preserve"> Prime Contractor shall provide, install, and maintain </w:t>
      </w:r>
      <w:r w:rsidR="0095050A" w:rsidRPr="009B1A69">
        <w:rPr>
          <w:rFonts w:cs="Arial"/>
          <w:u w:val="none"/>
        </w:rPr>
        <w:t xml:space="preserve">necessary </w:t>
      </w:r>
      <w:r w:rsidR="00D71D8F" w:rsidRPr="009B1A69">
        <w:rPr>
          <w:rFonts w:cs="Arial"/>
          <w:u w:val="none"/>
        </w:rPr>
        <w:t xml:space="preserve">and proper </w:t>
      </w:r>
      <w:r w:rsidR="0095050A" w:rsidRPr="009B1A69">
        <w:rPr>
          <w:rFonts w:cs="Arial"/>
          <w:u w:val="none"/>
        </w:rPr>
        <w:t>b</w:t>
      </w:r>
      <w:r w:rsidR="00DD2591" w:rsidRPr="009B1A69">
        <w:rPr>
          <w:rFonts w:cs="Arial"/>
          <w:u w:val="none"/>
        </w:rPr>
        <w:t xml:space="preserve">arricades, warning signs, and lights to limit public access to the Project area.  </w:t>
      </w:r>
    </w:p>
    <w:p w:rsidR="00E46F2A" w:rsidRDefault="00E46F2A" w:rsidP="00E46F2A">
      <w:pPr>
        <w:pStyle w:val="Heading2"/>
        <w:keepNext w:val="0"/>
        <w:suppressAutoHyphens w:val="0"/>
        <w:spacing w:before="0"/>
        <w:ind w:left="1080" w:firstLine="0"/>
        <w:rPr>
          <w:rFonts w:cs="Arial"/>
          <w:u w:val="none"/>
        </w:rPr>
      </w:pPr>
    </w:p>
    <w:p w:rsidR="00D71D8F" w:rsidRPr="00E46F2A" w:rsidRDefault="00690252" w:rsidP="00E46F2A">
      <w:pPr>
        <w:pStyle w:val="Heading2"/>
        <w:keepNext w:val="0"/>
        <w:numPr>
          <w:ilvl w:val="0"/>
          <w:numId w:val="14"/>
        </w:numPr>
        <w:suppressAutoHyphens w:val="0"/>
        <w:spacing w:before="0"/>
        <w:rPr>
          <w:rFonts w:cs="Arial"/>
          <w:u w:val="none"/>
        </w:rPr>
      </w:pPr>
      <w:r w:rsidRPr="00E46F2A">
        <w:rPr>
          <w:rFonts w:cs="Arial"/>
          <w:u w:val="none"/>
        </w:rPr>
        <w:t>Prior to any construction operations beginning, the Lead Prime Contractor shall install a site enclosure fence.  The fence shall be maintained around the perimeter of the site</w:t>
      </w:r>
      <w:r w:rsidR="00D71D8F" w:rsidRPr="00E46F2A">
        <w:rPr>
          <w:rFonts w:cs="Arial"/>
          <w:u w:val="none"/>
        </w:rPr>
        <w:t xml:space="preserve">, and shall </w:t>
      </w:r>
      <w:r w:rsidRPr="00E46F2A">
        <w:rPr>
          <w:rFonts w:cs="Arial"/>
          <w:u w:val="none"/>
        </w:rPr>
        <w:t xml:space="preserve">meet </w:t>
      </w:r>
      <w:r w:rsidR="00D71D8F" w:rsidRPr="00E46F2A">
        <w:rPr>
          <w:rFonts w:cs="Arial"/>
          <w:u w:val="none"/>
        </w:rPr>
        <w:t xml:space="preserve">the </w:t>
      </w:r>
      <w:r w:rsidRPr="00E46F2A">
        <w:rPr>
          <w:rFonts w:cs="Arial"/>
          <w:u w:val="none"/>
        </w:rPr>
        <w:t xml:space="preserve">requirements of the </w:t>
      </w:r>
      <w:r w:rsidR="00D71D8F" w:rsidRPr="00E46F2A">
        <w:rPr>
          <w:rFonts w:cs="Arial"/>
          <w:u w:val="none"/>
        </w:rPr>
        <w:t>University.</w:t>
      </w:r>
    </w:p>
    <w:p w:rsidR="00690252" w:rsidRPr="009B1A69" w:rsidRDefault="00690252" w:rsidP="009B1A69">
      <w:pPr>
        <w:ind w:left="720"/>
        <w:jc w:val="both"/>
        <w:rPr>
          <w:rFonts w:ascii="Arial" w:hAnsi="Arial" w:cs="Arial"/>
        </w:rPr>
      </w:pPr>
    </w:p>
    <w:p w:rsidR="00EB437E" w:rsidRDefault="00690252" w:rsidP="00E46F2A">
      <w:pPr>
        <w:pStyle w:val="BodyTextIndent3"/>
        <w:keepLines w:val="0"/>
        <w:numPr>
          <w:ilvl w:val="0"/>
          <w:numId w:val="14"/>
        </w:numPr>
        <w:suppressAutoHyphens w:val="0"/>
        <w:spacing w:before="0"/>
        <w:rPr>
          <w:rFonts w:cs="Arial"/>
        </w:rPr>
      </w:pPr>
      <w:r w:rsidRPr="009B1A69">
        <w:rPr>
          <w:rFonts w:cs="Arial"/>
        </w:rPr>
        <w:t xml:space="preserve">Each Separate Prime Contractor performing excavation and trenching shall be responsible for protection for his excavation or trench.  </w:t>
      </w:r>
      <w:r w:rsidR="00FF203D" w:rsidRPr="009B1A69">
        <w:rPr>
          <w:rFonts w:cs="Arial"/>
        </w:rPr>
        <w:t>Excavations and trenches shall not be open overnight or on weekends without the University’s permission.</w:t>
      </w:r>
    </w:p>
    <w:p w:rsidR="00831426" w:rsidRDefault="00831426" w:rsidP="00831426">
      <w:pPr>
        <w:pStyle w:val="ListParagraph"/>
        <w:rPr>
          <w:rFonts w:cs="Arial"/>
        </w:rPr>
      </w:pPr>
    </w:p>
    <w:p w:rsidR="00EB437E" w:rsidRPr="009B1A69" w:rsidRDefault="00E46F2A" w:rsidP="00E46F2A">
      <w:pPr>
        <w:pStyle w:val="TXT"/>
        <w:widowControl w:val="0"/>
        <w:ind w:left="0"/>
        <w:jc w:val="both"/>
        <w:rPr>
          <w:rFonts w:ascii="Arial" w:hAnsi="Arial" w:cs="Arial"/>
        </w:rPr>
      </w:pPr>
      <w:r>
        <w:rPr>
          <w:rFonts w:ascii="Arial" w:hAnsi="Arial" w:cs="Arial"/>
        </w:rPr>
        <w:t>1.11</w:t>
      </w:r>
      <w:r>
        <w:rPr>
          <w:rFonts w:ascii="Arial" w:hAnsi="Arial" w:cs="Arial"/>
        </w:rPr>
        <w:tab/>
      </w:r>
      <w:r w:rsidR="00EB437E" w:rsidRPr="009B1A69">
        <w:rPr>
          <w:rFonts w:ascii="Arial" w:hAnsi="Arial" w:cs="Arial"/>
        </w:rPr>
        <w:t>TEMPORARY FIRE PROTECTION</w:t>
      </w:r>
    </w:p>
    <w:p w:rsidR="00EB437E" w:rsidRPr="009B1A69" w:rsidRDefault="00EB437E" w:rsidP="009B1A69">
      <w:pPr>
        <w:pStyle w:val="TXT"/>
        <w:widowControl w:val="0"/>
        <w:ind w:left="720"/>
        <w:jc w:val="both"/>
        <w:rPr>
          <w:rFonts w:ascii="Arial" w:hAnsi="Arial" w:cs="Arial"/>
        </w:rPr>
      </w:pPr>
    </w:p>
    <w:p w:rsidR="006D68CC" w:rsidRPr="009B1A69" w:rsidRDefault="006D68CC" w:rsidP="00E46F2A">
      <w:pPr>
        <w:pStyle w:val="BodyTextIndent3"/>
        <w:keepLines w:val="0"/>
        <w:numPr>
          <w:ilvl w:val="0"/>
          <w:numId w:val="15"/>
        </w:numPr>
        <w:suppressAutoHyphens w:val="0"/>
        <w:spacing w:before="0"/>
        <w:rPr>
          <w:rFonts w:cs="Arial"/>
        </w:rPr>
      </w:pPr>
      <w:r w:rsidRPr="009B1A69">
        <w:rPr>
          <w:rFonts w:cs="Arial"/>
        </w:rPr>
        <w:t>The Lead Prime Contractor shall i</w:t>
      </w:r>
      <w:r w:rsidR="00EB437E" w:rsidRPr="009B1A69">
        <w:rPr>
          <w:rFonts w:cs="Arial"/>
        </w:rPr>
        <w:t xml:space="preserve">nstall and maintain temporary fire </w:t>
      </w:r>
      <w:r w:rsidR="003F7F4D" w:rsidRPr="009B1A69">
        <w:rPr>
          <w:rFonts w:cs="Arial"/>
        </w:rPr>
        <w:t xml:space="preserve">extinguishers </w:t>
      </w:r>
      <w:r w:rsidR="00EB437E" w:rsidRPr="009B1A69">
        <w:rPr>
          <w:rFonts w:cs="Arial"/>
        </w:rPr>
        <w:t>of the types needed to protect against reasonably predictable and controllable fire losses.</w:t>
      </w:r>
    </w:p>
    <w:p w:rsidR="006D68CC" w:rsidRPr="009B1A69" w:rsidRDefault="006D68CC" w:rsidP="009B1A69">
      <w:pPr>
        <w:pStyle w:val="TXT"/>
        <w:widowControl w:val="0"/>
        <w:ind w:left="720"/>
        <w:jc w:val="both"/>
        <w:rPr>
          <w:rFonts w:ascii="Arial" w:hAnsi="Arial" w:cs="Arial"/>
        </w:rPr>
      </w:pPr>
    </w:p>
    <w:p w:rsidR="00851561" w:rsidRPr="009B1A69" w:rsidRDefault="00851561" w:rsidP="00E46F2A">
      <w:pPr>
        <w:pStyle w:val="TXT"/>
        <w:widowControl w:val="0"/>
        <w:numPr>
          <w:ilvl w:val="0"/>
          <w:numId w:val="15"/>
        </w:numPr>
        <w:jc w:val="both"/>
        <w:rPr>
          <w:rFonts w:ascii="Arial" w:hAnsi="Arial" w:cs="Arial"/>
        </w:rPr>
      </w:pPr>
      <w:r w:rsidRPr="009B1A69">
        <w:rPr>
          <w:rFonts w:ascii="Arial" w:hAnsi="Arial" w:cs="Arial"/>
        </w:rPr>
        <w:t xml:space="preserve">Each Separate Prime Contractor shall provide additional </w:t>
      </w:r>
      <w:r w:rsidR="003F7F4D" w:rsidRPr="009B1A69">
        <w:rPr>
          <w:rFonts w:ascii="Arial" w:hAnsi="Arial" w:cs="Arial"/>
        </w:rPr>
        <w:t>fire</w:t>
      </w:r>
      <w:r w:rsidRPr="009B1A69">
        <w:rPr>
          <w:rFonts w:ascii="Arial" w:hAnsi="Arial" w:cs="Arial"/>
        </w:rPr>
        <w:t xml:space="preserve"> extinguishers</w:t>
      </w:r>
      <w:r w:rsidR="003F7F4D" w:rsidRPr="009B1A69">
        <w:rPr>
          <w:rFonts w:ascii="Arial" w:hAnsi="Arial" w:cs="Arial"/>
        </w:rPr>
        <w:t xml:space="preserve"> of the types needed</w:t>
      </w:r>
      <w:r w:rsidRPr="009B1A69">
        <w:rPr>
          <w:rFonts w:ascii="Arial" w:hAnsi="Arial" w:cs="Arial"/>
        </w:rPr>
        <w:t xml:space="preserve"> for specific work or equipment requiring dedicated fire protection.</w:t>
      </w:r>
    </w:p>
    <w:p w:rsidR="00851561" w:rsidRPr="009B1A69" w:rsidRDefault="00851561" w:rsidP="009B1A69">
      <w:pPr>
        <w:pStyle w:val="TXT"/>
        <w:widowControl w:val="0"/>
        <w:ind w:left="720"/>
        <w:jc w:val="both"/>
        <w:rPr>
          <w:rFonts w:ascii="Arial" w:hAnsi="Arial" w:cs="Arial"/>
        </w:rPr>
      </w:pPr>
    </w:p>
    <w:p w:rsidR="00F34866" w:rsidRPr="009B1A69" w:rsidRDefault="00E46F2A" w:rsidP="00E46F2A">
      <w:pPr>
        <w:pStyle w:val="BodyTextIndent3"/>
        <w:keepLines w:val="0"/>
        <w:suppressAutoHyphens w:val="0"/>
        <w:spacing w:before="0"/>
        <w:ind w:left="0"/>
        <w:rPr>
          <w:rFonts w:cs="Arial"/>
        </w:rPr>
      </w:pPr>
      <w:r>
        <w:rPr>
          <w:rFonts w:cs="Arial"/>
        </w:rPr>
        <w:t>1.12</w:t>
      </w:r>
      <w:r>
        <w:rPr>
          <w:rFonts w:cs="Arial"/>
        </w:rPr>
        <w:tab/>
      </w:r>
      <w:r w:rsidR="00F338ED">
        <w:rPr>
          <w:rFonts w:cs="Arial"/>
        </w:rPr>
        <w:t xml:space="preserve">TEMPORARY </w:t>
      </w:r>
      <w:r w:rsidR="0095050A" w:rsidRPr="009B1A69">
        <w:rPr>
          <w:rFonts w:cs="Arial"/>
        </w:rPr>
        <w:t xml:space="preserve">ENVIRONMENTAL </w:t>
      </w:r>
      <w:r w:rsidR="00F338ED">
        <w:rPr>
          <w:rFonts w:cs="Arial"/>
        </w:rPr>
        <w:t>CONTROLS</w:t>
      </w:r>
    </w:p>
    <w:p w:rsidR="00F34866" w:rsidRPr="009B1A69" w:rsidRDefault="00F34866" w:rsidP="009B1A69">
      <w:pPr>
        <w:ind w:left="720"/>
        <w:jc w:val="both"/>
        <w:rPr>
          <w:rFonts w:ascii="Arial" w:hAnsi="Arial" w:cs="Arial"/>
        </w:rPr>
      </w:pPr>
    </w:p>
    <w:p w:rsidR="007E52BA" w:rsidRPr="009B1A69" w:rsidRDefault="007E52BA" w:rsidP="00E46F2A">
      <w:pPr>
        <w:numPr>
          <w:ilvl w:val="0"/>
          <w:numId w:val="16"/>
        </w:numPr>
        <w:jc w:val="both"/>
        <w:rPr>
          <w:rFonts w:ascii="Arial" w:hAnsi="Arial" w:cs="Arial"/>
        </w:rPr>
      </w:pPr>
      <w:r w:rsidRPr="009B1A69">
        <w:rPr>
          <w:rFonts w:ascii="Arial" w:hAnsi="Arial" w:cs="Arial"/>
        </w:rPr>
        <w:t xml:space="preserve">The General Construction Contractor, or the Lead Prime Contractor if there is no General Construction Contractor, shall be responsible for overall environmental protection of the Project site.  All Separate Prime Contractors shall be responsive to the General or Lead Contractor for establishment and maintenance of environmental protection, and all Separate Prime </w:t>
      </w:r>
      <w:r w:rsidR="000625A6" w:rsidRPr="009B1A69">
        <w:rPr>
          <w:rFonts w:ascii="Arial" w:hAnsi="Arial" w:cs="Arial"/>
        </w:rPr>
        <w:t>Contractors</w:t>
      </w:r>
      <w:r w:rsidRPr="009B1A69">
        <w:rPr>
          <w:rFonts w:ascii="Arial" w:hAnsi="Arial" w:cs="Arial"/>
        </w:rPr>
        <w:t xml:space="preserve"> shall be responsible for environmental protection relative to their own Work.</w:t>
      </w:r>
    </w:p>
    <w:p w:rsidR="007E52BA" w:rsidRPr="009B1A69" w:rsidRDefault="007E52BA" w:rsidP="009B1A69">
      <w:pPr>
        <w:ind w:left="720"/>
        <w:jc w:val="both"/>
        <w:rPr>
          <w:rFonts w:ascii="Arial" w:hAnsi="Arial" w:cs="Arial"/>
        </w:rPr>
      </w:pPr>
    </w:p>
    <w:p w:rsidR="00C01BE4" w:rsidRPr="009B1A69" w:rsidRDefault="00C01BE4" w:rsidP="00E46F2A">
      <w:pPr>
        <w:numPr>
          <w:ilvl w:val="0"/>
          <w:numId w:val="16"/>
        </w:numPr>
        <w:autoSpaceDE w:val="0"/>
        <w:autoSpaceDN w:val="0"/>
        <w:adjustRightInd w:val="0"/>
        <w:jc w:val="both"/>
        <w:rPr>
          <w:rFonts w:ascii="Arial" w:hAnsi="Arial" w:cs="Arial"/>
        </w:rPr>
      </w:pPr>
      <w:r w:rsidRPr="009B1A69">
        <w:rPr>
          <w:rFonts w:ascii="Arial" w:hAnsi="Arial" w:cs="Arial"/>
        </w:rPr>
        <w:t xml:space="preserve">Contractors shall be responsible for any fuel storage and dispensing operations, and any equipment storage and servicing operations, that they establish and operate.  Fuel, lubricants, and oil and their related operations shall be managed in accordance with all </w:t>
      </w:r>
      <w:r w:rsidRPr="009B1A69">
        <w:rPr>
          <w:rFonts w:ascii="Arial" w:hAnsi="Arial" w:cs="Arial"/>
        </w:rPr>
        <w:lastRenderedPageBreak/>
        <w:t xml:space="preserve">Federal, Commonwealth, and local laws and regulations.  </w:t>
      </w:r>
    </w:p>
    <w:p w:rsidR="00C01BE4" w:rsidRPr="009B1A69" w:rsidRDefault="00C01BE4" w:rsidP="009B1A69">
      <w:pPr>
        <w:ind w:left="720"/>
        <w:jc w:val="both"/>
        <w:rPr>
          <w:rFonts w:ascii="Arial" w:hAnsi="Arial" w:cs="Arial"/>
        </w:rPr>
      </w:pPr>
    </w:p>
    <w:p w:rsidR="00F34866" w:rsidRPr="009B1A69" w:rsidRDefault="00F34866" w:rsidP="00E46F2A">
      <w:pPr>
        <w:pStyle w:val="TXT"/>
        <w:widowControl w:val="0"/>
        <w:numPr>
          <w:ilvl w:val="0"/>
          <w:numId w:val="16"/>
        </w:numPr>
        <w:jc w:val="both"/>
        <w:rPr>
          <w:rFonts w:ascii="Arial" w:hAnsi="Arial" w:cs="Arial"/>
        </w:rPr>
      </w:pPr>
      <w:r w:rsidRPr="009B1A69">
        <w:rPr>
          <w:rFonts w:ascii="Arial" w:hAnsi="Arial" w:cs="Arial"/>
        </w:rPr>
        <w:t>Contractor</w:t>
      </w:r>
      <w:r w:rsidR="007E52BA" w:rsidRPr="009B1A69">
        <w:rPr>
          <w:rFonts w:ascii="Arial" w:hAnsi="Arial" w:cs="Arial"/>
        </w:rPr>
        <w:t>s</w:t>
      </w:r>
      <w:r w:rsidRPr="009B1A69">
        <w:rPr>
          <w:rFonts w:ascii="Arial" w:hAnsi="Arial" w:cs="Arial"/>
        </w:rPr>
        <w:t xml:space="preserve"> shall provide protection for the construction in progress and completed construction.  Protection shall be from exposure, foul weather, moisture, fumes, dust and dirt, and other conditions detrimental to the Work.</w:t>
      </w:r>
    </w:p>
    <w:p w:rsidR="00F34866" w:rsidRPr="009B1A69" w:rsidRDefault="00F34866" w:rsidP="009B1A69">
      <w:pPr>
        <w:pStyle w:val="TXT"/>
        <w:widowControl w:val="0"/>
        <w:ind w:left="720"/>
        <w:jc w:val="both"/>
        <w:rPr>
          <w:rFonts w:ascii="Arial" w:hAnsi="Arial" w:cs="Arial"/>
        </w:rPr>
      </w:pPr>
    </w:p>
    <w:p w:rsidR="00F34866" w:rsidRPr="009B1A69" w:rsidRDefault="00F34866" w:rsidP="00E46F2A">
      <w:pPr>
        <w:pStyle w:val="TXT"/>
        <w:widowControl w:val="0"/>
        <w:numPr>
          <w:ilvl w:val="0"/>
          <w:numId w:val="16"/>
        </w:numPr>
        <w:jc w:val="both"/>
        <w:rPr>
          <w:rFonts w:ascii="Arial" w:hAnsi="Arial" w:cs="Arial"/>
        </w:rPr>
      </w:pPr>
      <w:r w:rsidRPr="009B1A69">
        <w:rPr>
          <w:rFonts w:ascii="Arial" w:hAnsi="Arial" w:cs="Arial"/>
        </w:rPr>
        <w:t>Contractor</w:t>
      </w:r>
      <w:r w:rsidR="007E52BA" w:rsidRPr="009B1A69">
        <w:rPr>
          <w:rFonts w:ascii="Arial" w:hAnsi="Arial" w:cs="Arial"/>
        </w:rPr>
        <w:t>s</w:t>
      </w:r>
      <w:r w:rsidRPr="009B1A69">
        <w:rPr>
          <w:rFonts w:ascii="Arial" w:hAnsi="Arial" w:cs="Arial"/>
        </w:rPr>
        <w:t xml:space="preserve"> shall provide, as required, protection for existing facilities.  Protection shall protect ongoing University operations, personnel, and property from dust, dirt, noise, fumes, and danger from construction operations.  </w:t>
      </w:r>
    </w:p>
    <w:p w:rsidR="00F34866" w:rsidRPr="009B1A69" w:rsidRDefault="00F34866" w:rsidP="009B1A69">
      <w:pPr>
        <w:pStyle w:val="TXT"/>
        <w:widowControl w:val="0"/>
        <w:ind w:left="720"/>
        <w:jc w:val="both"/>
        <w:rPr>
          <w:rFonts w:ascii="Arial" w:hAnsi="Arial" w:cs="Arial"/>
        </w:rPr>
      </w:pPr>
    </w:p>
    <w:p w:rsidR="00F34866" w:rsidRPr="009B1A69" w:rsidRDefault="00F34866" w:rsidP="00E46F2A">
      <w:pPr>
        <w:pStyle w:val="TXT"/>
        <w:widowControl w:val="0"/>
        <w:numPr>
          <w:ilvl w:val="0"/>
          <w:numId w:val="16"/>
        </w:numPr>
        <w:jc w:val="both"/>
        <w:rPr>
          <w:rFonts w:ascii="Arial" w:hAnsi="Arial" w:cs="Arial"/>
          <w:i/>
        </w:rPr>
      </w:pPr>
      <w:r w:rsidRPr="009B1A69">
        <w:rPr>
          <w:rFonts w:ascii="Arial" w:hAnsi="Arial" w:cs="Arial"/>
        </w:rPr>
        <w:t xml:space="preserve">Grass located within the boundaries of the construction site shall be mowed for the duration of the project.  </w:t>
      </w:r>
    </w:p>
    <w:p w:rsidR="00F34866" w:rsidRPr="009B1A69" w:rsidRDefault="00F34866" w:rsidP="009B1A69">
      <w:pPr>
        <w:ind w:left="720"/>
        <w:jc w:val="both"/>
        <w:rPr>
          <w:rFonts w:ascii="Arial" w:hAnsi="Arial" w:cs="Arial"/>
        </w:rPr>
      </w:pPr>
    </w:p>
    <w:p w:rsidR="00F34866" w:rsidRPr="009B1A69" w:rsidRDefault="00C01BE4" w:rsidP="00E46F2A">
      <w:pPr>
        <w:pStyle w:val="TXT"/>
        <w:widowControl w:val="0"/>
        <w:numPr>
          <w:ilvl w:val="0"/>
          <w:numId w:val="16"/>
        </w:numPr>
        <w:jc w:val="both"/>
        <w:rPr>
          <w:rFonts w:ascii="Arial" w:hAnsi="Arial" w:cs="Arial"/>
        </w:rPr>
      </w:pPr>
      <w:r w:rsidRPr="009B1A69">
        <w:rPr>
          <w:rFonts w:ascii="Arial" w:hAnsi="Arial" w:cs="Arial"/>
        </w:rPr>
        <w:t xml:space="preserve">The General Prime </w:t>
      </w:r>
      <w:r w:rsidR="00F34866" w:rsidRPr="009B1A69">
        <w:rPr>
          <w:rFonts w:ascii="Arial" w:hAnsi="Arial" w:cs="Arial"/>
        </w:rPr>
        <w:t>Contractor shall, upon completion of the</w:t>
      </w:r>
      <w:r w:rsidR="007E52BA" w:rsidRPr="009B1A69">
        <w:rPr>
          <w:rFonts w:ascii="Arial" w:hAnsi="Arial" w:cs="Arial"/>
        </w:rPr>
        <w:t xml:space="preserve"> Work</w:t>
      </w:r>
      <w:r w:rsidR="00F34866" w:rsidRPr="009B1A69">
        <w:rPr>
          <w:rFonts w:ascii="Arial" w:hAnsi="Arial" w:cs="Arial"/>
        </w:rPr>
        <w:t xml:space="preserve"> and after removal of trailers, materials,</w:t>
      </w:r>
      <w:r w:rsidR="007E52BA" w:rsidRPr="009B1A69">
        <w:rPr>
          <w:rFonts w:ascii="Arial" w:hAnsi="Arial" w:cs="Arial"/>
        </w:rPr>
        <w:t xml:space="preserve"> and</w:t>
      </w:r>
      <w:r w:rsidR="00F34866" w:rsidRPr="009B1A69">
        <w:rPr>
          <w:rFonts w:ascii="Arial" w:hAnsi="Arial" w:cs="Arial"/>
        </w:rPr>
        <w:t xml:space="preserve"> </w:t>
      </w:r>
      <w:proofErr w:type="spellStart"/>
      <w:r w:rsidR="00F34866" w:rsidRPr="009B1A69">
        <w:rPr>
          <w:rFonts w:ascii="Arial" w:hAnsi="Arial" w:cs="Arial"/>
        </w:rPr>
        <w:t>equipment</w:t>
      </w:r>
      <w:r w:rsidRPr="009B1A69">
        <w:rPr>
          <w:rFonts w:ascii="Arial" w:hAnsi="Arial" w:cs="Arial"/>
        </w:rPr>
        <w:t>s</w:t>
      </w:r>
      <w:proofErr w:type="spellEnd"/>
      <w:r w:rsidRPr="009B1A69">
        <w:rPr>
          <w:rFonts w:ascii="Arial" w:hAnsi="Arial" w:cs="Arial"/>
        </w:rPr>
        <w:t xml:space="preserve">, </w:t>
      </w:r>
      <w:r w:rsidR="00F34866" w:rsidRPr="009B1A69">
        <w:rPr>
          <w:rFonts w:ascii="Arial" w:hAnsi="Arial" w:cs="Arial"/>
        </w:rPr>
        <w:t xml:space="preserve">restore </w:t>
      </w:r>
      <w:r w:rsidRPr="009B1A69">
        <w:rPr>
          <w:rFonts w:ascii="Arial" w:hAnsi="Arial" w:cs="Arial"/>
        </w:rPr>
        <w:t xml:space="preserve">the site </w:t>
      </w:r>
      <w:r w:rsidR="00F34866" w:rsidRPr="009B1A69">
        <w:rPr>
          <w:rFonts w:ascii="Arial" w:hAnsi="Arial" w:cs="Arial"/>
        </w:rPr>
        <w:t>to the original condition</w:t>
      </w:r>
      <w:r w:rsidRPr="009B1A69">
        <w:rPr>
          <w:rFonts w:ascii="Arial" w:hAnsi="Arial" w:cs="Arial"/>
        </w:rPr>
        <w:t>.</w:t>
      </w:r>
      <w:r w:rsidR="00F34866" w:rsidRPr="009B1A69">
        <w:rPr>
          <w:rFonts w:ascii="Arial" w:hAnsi="Arial" w:cs="Arial"/>
        </w:rPr>
        <w:t xml:space="preserve">  </w:t>
      </w:r>
    </w:p>
    <w:p w:rsidR="00690252" w:rsidRPr="009B1A69" w:rsidRDefault="00690252" w:rsidP="009B1A69">
      <w:pPr>
        <w:ind w:left="720"/>
        <w:jc w:val="both"/>
        <w:rPr>
          <w:rFonts w:ascii="Arial" w:hAnsi="Arial" w:cs="Arial"/>
        </w:rPr>
      </w:pPr>
    </w:p>
    <w:p w:rsidR="009535FC" w:rsidRPr="009B1A69" w:rsidRDefault="00E46F2A" w:rsidP="00E46F2A">
      <w:pPr>
        <w:jc w:val="both"/>
        <w:rPr>
          <w:rFonts w:ascii="Arial" w:hAnsi="Arial" w:cs="Arial"/>
        </w:rPr>
      </w:pPr>
      <w:r>
        <w:rPr>
          <w:rFonts w:ascii="Arial" w:hAnsi="Arial" w:cs="Arial"/>
        </w:rPr>
        <w:t>1.13</w:t>
      </w:r>
      <w:r>
        <w:rPr>
          <w:rFonts w:ascii="Arial" w:hAnsi="Arial" w:cs="Arial"/>
        </w:rPr>
        <w:tab/>
      </w:r>
      <w:r w:rsidR="00692373" w:rsidRPr="009B1A69">
        <w:rPr>
          <w:rFonts w:ascii="Arial" w:hAnsi="Arial" w:cs="Arial"/>
        </w:rPr>
        <w:t>MISCELLANEOUS</w:t>
      </w:r>
      <w:r w:rsidR="00F338ED">
        <w:rPr>
          <w:rFonts w:ascii="Arial" w:hAnsi="Arial" w:cs="Arial"/>
        </w:rPr>
        <w:t xml:space="preserve"> CONTROLS</w:t>
      </w:r>
    </w:p>
    <w:p w:rsidR="00DD2591" w:rsidRPr="009B1A69" w:rsidRDefault="00DD2591" w:rsidP="009B1A69">
      <w:pPr>
        <w:ind w:left="720"/>
        <w:jc w:val="both"/>
        <w:rPr>
          <w:rFonts w:ascii="Arial" w:hAnsi="Arial" w:cs="Arial"/>
        </w:rPr>
      </w:pPr>
    </w:p>
    <w:p w:rsidR="009457D6" w:rsidRPr="009B1A69" w:rsidRDefault="009457D6" w:rsidP="00E46F2A">
      <w:pPr>
        <w:pStyle w:val="TXT"/>
        <w:widowControl w:val="0"/>
        <w:numPr>
          <w:ilvl w:val="0"/>
          <w:numId w:val="17"/>
        </w:numPr>
        <w:jc w:val="both"/>
        <w:rPr>
          <w:rFonts w:ascii="Arial" w:hAnsi="Arial" w:cs="Arial"/>
        </w:rPr>
      </w:pPr>
      <w:r w:rsidRPr="009B1A69">
        <w:rPr>
          <w:rFonts w:ascii="Arial" w:hAnsi="Arial" w:cs="Arial"/>
        </w:rPr>
        <w:t>Immediately upon beginning of the Work, the Lead Prime Contractor shall provide a location</w:t>
      </w:r>
      <w:r w:rsidR="006644AF" w:rsidRPr="009B1A69">
        <w:rPr>
          <w:rFonts w:ascii="Arial" w:hAnsi="Arial" w:cs="Arial"/>
        </w:rPr>
        <w:t>,</w:t>
      </w:r>
      <w:r w:rsidRPr="009B1A69">
        <w:rPr>
          <w:rFonts w:ascii="Arial" w:hAnsi="Arial" w:cs="Arial"/>
        </w:rPr>
        <w:t xml:space="preserve"> </w:t>
      </w:r>
      <w:r w:rsidR="006644AF" w:rsidRPr="009B1A69">
        <w:rPr>
          <w:rFonts w:ascii="Arial" w:hAnsi="Arial" w:cs="Arial"/>
        </w:rPr>
        <w:t xml:space="preserve">easily accessible to all employees and visitors, </w:t>
      </w:r>
      <w:r w:rsidRPr="009B1A69">
        <w:rPr>
          <w:rFonts w:ascii="Arial" w:hAnsi="Arial" w:cs="Arial"/>
        </w:rPr>
        <w:t>for displaying all required Equal Employment Opportunity, Labor &amp; Industry</w:t>
      </w:r>
      <w:proofErr w:type="gramStart"/>
      <w:r w:rsidRPr="009B1A69">
        <w:rPr>
          <w:rFonts w:ascii="Arial" w:hAnsi="Arial" w:cs="Arial"/>
        </w:rPr>
        <w:t>,  OSHA</w:t>
      </w:r>
      <w:proofErr w:type="gramEnd"/>
      <w:r w:rsidRPr="009B1A69">
        <w:rPr>
          <w:rFonts w:ascii="Arial" w:hAnsi="Arial" w:cs="Arial"/>
        </w:rPr>
        <w:t>, and similar documents and posters.</w:t>
      </w:r>
    </w:p>
    <w:p w:rsidR="009457D6" w:rsidRPr="009B1A69" w:rsidRDefault="009457D6" w:rsidP="009B1A69">
      <w:pPr>
        <w:ind w:left="720"/>
        <w:jc w:val="both"/>
        <w:rPr>
          <w:rFonts w:ascii="Arial" w:hAnsi="Arial" w:cs="Arial"/>
        </w:rPr>
      </w:pPr>
    </w:p>
    <w:p w:rsidR="00023D43" w:rsidRPr="009B1A69" w:rsidRDefault="00023D43" w:rsidP="00E46F2A">
      <w:pPr>
        <w:pStyle w:val="TXT"/>
        <w:widowControl w:val="0"/>
        <w:numPr>
          <w:ilvl w:val="0"/>
          <w:numId w:val="17"/>
        </w:numPr>
        <w:jc w:val="both"/>
        <w:rPr>
          <w:rFonts w:ascii="Arial" w:hAnsi="Arial" w:cs="Arial"/>
        </w:rPr>
      </w:pPr>
      <w:r w:rsidRPr="009B1A69">
        <w:rPr>
          <w:rFonts w:ascii="Arial" w:hAnsi="Arial" w:cs="Arial"/>
        </w:rPr>
        <w:t xml:space="preserve">Contractors will be required to use the access and haul routes shown on the plans, unless otherwise permitted in writing by the University.  When access or haul routes are not designated on the plans, Contractors must obtain approval from the University for any </w:t>
      </w:r>
      <w:proofErr w:type="gramStart"/>
      <w:r w:rsidRPr="009B1A69">
        <w:rPr>
          <w:rFonts w:ascii="Arial" w:hAnsi="Arial" w:cs="Arial"/>
        </w:rPr>
        <w:t>routes</w:t>
      </w:r>
      <w:proofErr w:type="gramEnd"/>
      <w:r w:rsidRPr="009B1A69">
        <w:rPr>
          <w:rFonts w:ascii="Arial" w:hAnsi="Arial" w:cs="Arial"/>
        </w:rPr>
        <w:t xml:space="preserve"> on campus that they intend to use.</w:t>
      </w:r>
    </w:p>
    <w:p w:rsidR="00023D43" w:rsidRPr="009B1A69" w:rsidRDefault="00023D43" w:rsidP="009B1A69">
      <w:pPr>
        <w:jc w:val="both"/>
        <w:rPr>
          <w:rFonts w:ascii="Arial" w:hAnsi="Arial" w:cs="Arial"/>
        </w:rPr>
      </w:pPr>
    </w:p>
    <w:p w:rsidR="00C01BE4" w:rsidRPr="009B1A69" w:rsidRDefault="006259C7" w:rsidP="00E46F2A">
      <w:pPr>
        <w:pStyle w:val="TXT"/>
        <w:widowControl w:val="0"/>
        <w:numPr>
          <w:ilvl w:val="0"/>
          <w:numId w:val="17"/>
        </w:numPr>
        <w:jc w:val="both"/>
        <w:rPr>
          <w:rFonts w:ascii="Arial" w:hAnsi="Arial" w:cs="Arial"/>
        </w:rPr>
      </w:pPr>
      <w:r w:rsidRPr="009B1A69">
        <w:rPr>
          <w:rFonts w:ascii="Arial" w:hAnsi="Arial" w:cs="Arial"/>
        </w:rPr>
        <w:t xml:space="preserve">During construction the Lead Prime Contractor shall provide access and temporarily relocated roads </w:t>
      </w:r>
      <w:r w:rsidR="006644AF" w:rsidRPr="009B1A69">
        <w:rPr>
          <w:rFonts w:ascii="Arial" w:hAnsi="Arial" w:cs="Arial"/>
        </w:rPr>
        <w:t xml:space="preserve">and sidewalks </w:t>
      </w:r>
      <w:r w:rsidRPr="009B1A69">
        <w:rPr>
          <w:rFonts w:ascii="Arial" w:hAnsi="Arial" w:cs="Arial"/>
        </w:rPr>
        <w:t xml:space="preserve">as necessary to maintain </w:t>
      </w:r>
      <w:r w:rsidR="006644AF" w:rsidRPr="009B1A69">
        <w:rPr>
          <w:rFonts w:ascii="Arial" w:hAnsi="Arial" w:cs="Arial"/>
        </w:rPr>
        <w:t xml:space="preserve">vehicle and personnel </w:t>
      </w:r>
      <w:r w:rsidRPr="009B1A69">
        <w:rPr>
          <w:rFonts w:ascii="Arial" w:hAnsi="Arial" w:cs="Arial"/>
        </w:rPr>
        <w:t>traffic.</w:t>
      </w:r>
    </w:p>
    <w:p w:rsidR="006259C7" w:rsidRPr="009B1A69" w:rsidRDefault="006259C7" w:rsidP="009B1A69">
      <w:pPr>
        <w:pStyle w:val="TXT"/>
        <w:widowControl w:val="0"/>
        <w:ind w:left="720"/>
        <w:jc w:val="both"/>
        <w:rPr>
          <w:rFonts w:ascii="Arial" w:hAnsi="Arial" w:cs="Arial"/>
        </w:rPr>
      </w:pPr>
    </w:p>
    <w:p w:rsidR="00E32AE7" w:rsidRDefault="006259C7" w:rsidP="00831426">
      <w:pPr>
        <w:pStyle w:val="PR1"/>
        <w:widowControl w:val="0"/>
        <w:numPr>
          <w:ilvl w:val="0"/>
          <w:numId w:val="17"/>
        </w:numPr>
        <w:suppressAutoHyphens w:val="0"/>
        <w:spacing w:before="0"/>
        <w:rPr>
          <w:rFonts w:ascii="Arial" w:hAnsi="Arial" w:cs="Arial"/>
          <w:sz w:val="20"/>
        </w:rPr>
      </w:pPr>
      <w:r w:rsidRPr="00831426">
        <w:rPr>
          <w:rFonts w:ascii="Arial" w:hAnsi="Arial" w:cs="Arial"/>
          <w:sz w:val="20"/>
        </w:rPr>
        <w:t xml:space="preserve">The Lead Prime </w:t>
      </w:r>
      <w:r w:rsidRPr="00831426">
        <w:rPr>
          <w:rFonts w:ascii="Arial" w:hAnsi="Arial" w:cs="Arial"/>
          <w:bCs/>
          <w:sz w:val="20"/>
        </w:rPr>
        <w:t>Contractor</w:t>
      </w:r>
      <w:r w:rsidRPr="00831426">
        <w:rPr>
          <w:rFonts w:ascii="Arial" w:hAnsi="Arial" w:cs="Arial"/>
          <w:sz w:val="20"/>
        </w:rPr>
        <w:t xml:space="preserve"> shall </w:t>
      </w:r>
      <w:r w:rsidR="006644AF" w:rsidRPr="00831426">
        <w:rPr>
          <w:rFonts w:ascii="Arial" w:hAnsi="Arial" w:cs="Arial"/>
          <w:sz w:val="20"/>
        </w:rPr>
        <w:t xml:space="preserve">maintain the Project site </w:t>
      </w:r>
      <w:r w:rsidRPr="00831426">
        <w:rPr>
          <w:rFonts w:ascii="Arial" w:hAnsi="Arial" w:cs="Arial"/>
          <w:sz w:val="20"/>
        </w:rPr>
        <w:t>free of waste materials and debris</w:t>
      </w:r>
      <w:r w:rsidR="006644AF" w:rsidRPr="00831426">
        <w:rPr>
          <w:rFonts w:ascii="Arial" w:hAnsi="Arial" w:cs="Arial"/>
          <w:sz w:val="20"/>
        </w:rPr>
        <w:t xml:space="preserve"> on a daily basis</w:t>
      </w:r>
      <w:r w:rsidRPr="00831426">
        <w:rPr>
          <w:rFonts w:ascii="Arial" w:hAnsi="Arial" w:cs="Arial"/>
          <w:sz w:val="20"/>
        </w:rPr>
        <w:t>.</w:t>
      </w:r>
      <w:r w:rsidR="006644AF" w:rsidRPr="00831426">
        <w:rPr>
          <w:rFonts w:ascii="Arial" w:hAnsi="Arial" w:cs="Arial"/>
          <w:sz w:val="20"/>
        </w:rPr>
        <w:t xml:space="preserve">  </w:t>
      </w:r>
      <w:r w:rsidRPr="00831426">
        <w:rPr>
          <w:rFonts w:ascii="Arial" w:hAnsi="Arial" w:cs="Arial"/>
          <w:sz w:val="20"/>
        </w:rPr>
        <w:t>The University reserves the right to require substantial clean-up of the project site, during the course of the work, for any scheduled special events at no additional increase in Contract cost or time.</w:t>
      </w:r>
    </w:p>
    <w:p w:rsidR="004B55D3" w:rsidRDefault="004B55D3" w:rsidP="004B55D3">
      <w:pPr>
        <w:pStyle w:val="PR1"/>
        <w:widowControl w:val="0"/>
        <w:numPr>
          <w:ilvl w:val="0"/>
          <w:numId w:val="0"/>
        </w:numPr>
        <w:suppressAutoHyphens w:val="0"/>
        <w:spacing w:before="0"/>
        <w:ind w:left="864" w:hanging="576"/>
        <w:rPr>
          <w:rFonts w:ascii="Arial" w:hAnsi="Arial" w:cs="Arial"/>
          <w:sz w:val="20"/>
        </w:rPr>
      </w:pPr>
    </w:p>
    <w:p w:rsidR="004B55D3" w:rsidRPr="004B55D3" w:rsidRDefault="004B55D3" w:rsidP="004B55D3">
      <w:pPr>
        <w:suppressAutoHyphens/>
        <w:jc w:val="both"/>
        <w:rPr>
          <w:rFonts w:ascii="Arial" w:hAnsi="Arial" w:cs="Arial"/>
          <w:spacing w:val="-2"/>
        </w:rPr>
      </w:pPr>
      <w:r w:rsidRPr="004B55D3">
        <w:rPr>
          <w:rFonts w:ascii="Arial" w:hAnsi="Arial" w:cs="Arial"/>
          <w:spacing w:val="-2"/>
        </w:rPr>
        <w:t>PART 2 – PRODUCTS</w:t>
      </w:r>
    </w:p>
    <w:p w:rsidR="004B55D3" w:rsidRPr="004B55D3" w:rsidRDefault="004B55D3" w:rsidP="004B55D3">
      <w:pPr>
        <w:suppressAutoHyphens/>
        <w:jc w:val="both"/>
        <w:rPr>
          <w:rFonts w:ascii="Arial" w:hAnsi="Arial" w:cs="Arial"/>
          <w:spacing w:val="-2"/>
        </w:rPr>
      </w:pPr>
    </w:p>
    <w:p w:rsidR="004B55D3" w:rsidRPr="004B55D3" w:rsidRDefault="004B55D3" w:rsidP="004B55D3">
      <w:pPr>
        <w:suppressAutoHyphens/>
        <w:jc w:val="both"/>
        <w:rPr>
          <w:rFonts w:ascii="Arial" w:hAnsi="Arial" w:cs="Arial"/>
          <w:spacing w:val="-2"/>
        </w:rPr>
      </w:pPr>
      <w:r w:rsidRPr="004B55D3">
        <w:rPr>
          <w:rFonts w:ascii="Arial" w:hAnsi="Arial" w:cs="Arial"/>
          <w:spacing w:val="-2"/>
        </w:rPr>
        <w:t>(Not Used)</w:t>
      </w:r>
    </w:p>
    <w:p w:rsidR="004B55D3" w:rsidRPr="004B55D3" w:rsidRDefault="004B55D3" w:rsidP="004B55D3">
      <w:pPr>
        <w:suppressAutoHyphens/>
        <w:jc w:val="both"/>
        <w:rPr>
          <w:rFonts w:ascii="Arial" w:hAnsi="Arial" w:cs="Arial"/>
          <w:spacing w:val="-2"/>
        </w:rPr>
      </w:pPr>
    </w:p>
    <w:p w:rsidR="004B55D3" w:rsidRPr="004B55D3" w:rsidRDefault="004B55D3" w:rsidP="004B55D3">
      <w:pPr>
        <w:suppressAutoHyphens/>
        <w:jc w:val="both"/>
        <w:rPr>
          <w:rFonts w:ascii="Arial" w:hAnsi="Arial" w:cs="Arial"/>
          <w:spacing w:val="-2"/>
        </w:rPr>
      </w:pPr>
      <w:r w:rsidRPr="004B55D3">
        <w:rPr>
          <w:rFonts w:ascii="Arial" w:hAnsi="Arial" w:cs="Arial"/>
          <w:spacing w:val="-2"/>
        </w:rPr>
        <w:t>PART 3 – EXECUTION</w:t>
      </w:r>
    </w:p>
    <w:p w:rsidR="004B55D3" w:rsidRPr="004B55D3" w:rsidRDefault="004B55D3" w:rsidP="004B55D3">
      <w:pPr>
        <w:suppressAutoHyphens/>
        <w:jc w:val="both"/>
        <w:rPr>
          <w:rFonts w:ascii="Arial" w:hAnsi="Arial" w:cs="Arial"/>
          <w:spacing w:val="-2"/>
        </w:rPr>
      </w:pPr>
    </w:p>
    <w:p w:rsidR="004B55D3" w:rsidRPr="004B55D3" w:rsidRDefault="004B55D3" w:rsidP="004B55D3">
      <w:pPr>
        <w:suppressAutoHyphens/>
        <w:jc w:val="both"/>
        <w:rPr>
          <w:rFonts w:ascii="Arial" w:hAnsi="Arial" w:cs="Arial"/>
          <w:spacing w:val="-2"/>
        </w:rPr>
      </w:pPr>
      <w:r w:rsidRPr="004B55D3">
        <w:rPr>
          <w:rFonts w:ascii="Arial" w:hAnsi="Arial" w:cs="Arial"/>
          <w:spacing w:val="-2"/>
        </w:rPr>
        <w:t>(Not Used)</w:t>
      </w:r>
    </w:p>
    <w:p w:rsidR="004B55D3" w:rsidRPr="004B55D3" w:rsidRDefault="004B55D3" w:rsidP="004B55D3">
      <w:pPr>
        <w:suppressAutoHyphens/>
        <w:jc w:val="both"/>
        <w:rPr>
          <w:rFonts w:ascii="Arial" w:hAnsi="Arial" w:cs="Arial"/>
          <w:spacing w:val="-2"/>
        </w:rPr>
      </w:pPr>
    </w:p>
    <w:p w:rsidR="004B55D3" w:rsidRPr="00206D18" w:rsidRDefault="004B55D3" w:rsidP="00206D18">
      <w:pPr>
        <w:suppressAutoHyphens/>
        <w:jc w:val="both"/>
        <w:rPr>
          <w:rFonts w:ascii="Arial" w:hAnsi="Arial" w:cs="Arial"/>
          <w:spacing w:val="-2"/>
        </w:rPr>
      </w:pPr>
      <w:r>
        <w:rPr>
          <w:rFonts w:ascii="Arial" w:hAnsi="Arial" w:cs="Arial"/>
          <w:spacing w:val="-2"/>
        </w:rPr>
        <w:t xml:space="preserve">END OF SECTION 01 </w:t>
      </w:r>
      <w:r w:rsidRPr="004B55D3">
        <w:rPr>
          <w:rFonts w:ascii="Arial" w:hAnsi="Arial" w:cs="Arial"/>
          <w:spacing w:val="-2"/>
        </w:rPr>
        <w:t>5</w:t>
      </w:r>
      <w:r>
        <w:rPr>
          <w:rFonts w:ascii="Arial" w:hAnsi="Arial" w:cs="Arial"/>
          <w:spacing w:val="-2"/>
        </w:rPr>
        <w:t>0</w:t>
      </w:r>
      <w:r w:rsidRPr="004B55D3">
        <w:rPr>
          <w:rFonts w:ascii="Arial" w:hAnsi="Arial" w:cs="Arial"/>
          <w:spacing w:val="-2"/>
        </w:rPr>
        <w:t xml:space="preserve"> 00 </w:t>
      </w:r>
      <w:r>
        <w:rPr>
          <w:rFonts w:ascii="Arial" w:hAnsi="Arial" w:cs="Arial"/>
          <w:spacing w:val="-2"/>
        </w:rPr>
        <w:t>B</w:t>
      </w:r>
      <w:bookmarkStart w:id="0" w:name="_GoBack"/>
      <w:bookmarkEnd w:id="0"/>
    </w:p>
    <w:sectPr w:rsidR="004B55D3" w:rsidRPr="00206D18" w:rsidSect="00206D18">
      <w:footerReference w:type="default" r:id="rId10"/>
      <w:endnotePr>
        <w:numFmt w:val="decimal"/>
      </w:endnotePr>
      <w:type w:val="continuous"/>
      <w:pgSz w:w="12240" w:h="15840"/>
      <w:pgMar w:top="720" w:right="1440" w:bottom="720" w:left="1440" w:header="10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81" w:rsidRDefault="000E1E81">
      <w:pPr>
        <w:spacing w:line="20" w:lineRule="exact"/>
        <w:rPr>
          <w:sz w:val="24"/>
        </w:rPr>
      </w:pPr>
    </w:p>
  </w:endnote>
  <w:endnote w:type="continuationSeparator" w:id="0">
    <w:p w:rsidR="000E1E81" w:rsidRDefault="000E1E81">
      <w:r>
        <w:rPr>
          <w:sz w:val="24"/>
        </w:rPr>
        <w:t xml:space="preserve"> </w:t>
      </w:r>
    </w:p>
  </w:endnote>
  <w:endnote w:type="continuationNotice" w:id="1">
    <w:p w:rsidR="000E1E81" w:rsidRDefault="000E1E8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2A" w:rsidRPr="00B12312" w:rsidRDefault="00E46F2A" w:rsidP="005816EE">
    <w:pPr>
      <w:tabs>
        <w:tab w:val="center" w:pos="4320"/>
        <w:tab w:val="right" w:pos="9360"/>
      </w:tabs>
      <w:rPr>
        <w:rFonts w:ascii="Arial" w:hAnsi="Arial"/>
        <w:sz w:val="18"/>
      </w:rPr>
    </w:pPr>
    <w:r w:rsidRPr="00B12312">
      <w:rPr>
        <w:rFonts w:ascii="Arial" w:hAnsi="Arial"/>
        <w:sz w:val="18"/>
      </w:rPr>
      <w:t>_____________________________________________________________________________________________</w:t>
    </w:r>
  </w:p>
  <w:p w:rsidR="00206D18" w:rsidRPr="003C0039" w:rsidRDefault="00206D18" w:rsidP="00206D18">
    <w:pPr>
      <w:tabs>
        <w:tab w:val="right" w:pos="9360"/>
      </w:tabs>
      <w:suppressAutoHyphens/>
      <w:ind w:right="90"/>
      <w:jc w:val="both"/>
      <w:rPr>
        <w:rFonts w:ascii="Arial" w:hAnsi="Arial"/>
        <w:spacing w:val="-2"/>
        <w:sz w:val="18"/>
        <w:szCs w:val="18"/>
      </w:rPr>
    </w:pPr>
    <w:r w:rsidRPr="003C0039">
      <w:rPr>
        <w:rFonts w:ascii="Arial" w:hAnsi="Arial"/>
        <w:spacing w:val="-2"/>
        <w:sz w:val="18"/>
        <w:szCs w:val="18"/>
      </w:rPr>
      <w:t>BU Project Name</w:t>
    </w:r>
    <w:r w:rsidRPr="003C0039">
      <w:rPr>
        <w:rFonts w:ascii="Arial" w:hAnsi="Arial"/>
        <w:spacing w:val="-2"/>
        <w:sz w:val="18"/>
        <w:szCs w:val="18"/>
      </w:rPr>
      <w:tab/>
    </w:r>
    <w:r>
      <w:rPr>
        <w:rFonts w:ascii="Arial" w:hAnsi="Arial"/>
        <w:spacing w:val="-2"/>
        <w:sz w:val="18"/>
        <w:szCs w:val="18"/>
      </w:rPr>
      <w:t>Temporary Facilities and Controls</w:t>
    </w:r>
  </w:p>
  <w:p w:rsidR="00E46F2A" w:rsidRPr="00206D18" w:rsidRDefault="00206D18" w:rsidP="00206D18">
    <w:pPr>
      <w:tabs>
        <w:tab w:val="right" w:pos="9360"/>
      </w:tabs>
      <w:suppressAutoHyphens/>
      <w:ind w:right="90"/>
      <w:jc w:val="both"/>
      <w:rPr>
        <w:rFonts w:ascii="Arial" w:hAnsi="Arial"/>
        <w:spacing w:val="-2"/>
        <w:sz w:val="18"/>
        <w:szCs w:val="18"/>
      </w:rPr>
    </w:pPr>
    <w:r w:rsidRPr="003C0039">
      <w:rPr>
        <w:rFonts w:ascii="Arial" w:hAnsi="Arial"/>
        <w:spacing w:val="-2"/>
        <w:sz w:val="18"/>
        <w:szCs w:val="18"/>
      </w:rPr>
      <w:t>SSHE 401-BL-####</w:t>
    </w:r>
    <w:r w:rsidRPr="003C0039">
      <w:rPr>
        <w:rFonts w:ascii="Arial" w:hAnsi="Arial"/>
        <w:spacing w:val="-2"/>
        <w:sz w:val="18"/>
        <w:szCs w:val="18"/>
      </w:rPr>
      <w:tab/>
    </w:r>
    <w:r w:rsidRPr="003C0039">
      <w:rPr>
        <w:rFonts w:ascii="Helvetica" w:hAnsi="Helvetica"/>
      </w:rPr>
      <w:t>015</w:t>
    </w:r>
    <w:r>
      <w:rPr>
        <w:rFonts w:ascii="Helvetica" w:hAnsi="Helvetica"/>
      </w:rPr>
      <w:t>0</w:t>
    </w:r>
    <w:r w:rsidRPr="003C0039">
      <w:rPr>
        <w:rFonts w:ascii="Helvetica" w:hAnsi="Helvetica"/>
      </w:rPr>
      <w:t>00-</w:t>
    </w:r>
    <w:r w:rsidRPr="003C0039">
      <w:rPr>
        <w:rFonts w:ascii="Helvetica" w:hAnsi="Helvetica"/>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81" w:rsidRDefault="000E1E81">
      <w:r>
        <w:rPr>
          <w:sz w:val="24"/>
        </w:rPr>
        <w:separator/>
      </w:r>
    </w:p>
  </w:footnote>
  <w:footnote w:type="continuationSeparator" w:id="0">
    <w:p w:rsidR="000E1E81" w:rsidRDefault="000E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7B39EB"/>
    <w:multiLevelType w:val="hybridMultilevel"/>
    <w:tmpl w:val="7B169AEE"/>
    <w:lvl w:ilvl="0" w:tplc="E83E2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94E22"/>
    <w:multiLevelType w:val="hybridMultilevel"/>
    <w:tmpl w:val="A6F232A6"/>
    <w:lvl w:ilvl="0" w:tplc="77CE9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07EE9"/>
    <w:multiLevelType w:val="hybridMultilevel"/>
    <w:tmpl w:val="AF6A0B8A"/>
    <w:lvl w:ilvl="0" w:tplc="0BA4081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D5B74CD"/>
    <w:multiLevelType w:val="hybridMultilevel"/>
    <w:tmpl w:val="A120CA76"/>
    <w:lvl w:ilvl="0" w:tplc="C3983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F5DA9"/>
    <w:multiLevelType w:val="hybridMultilevel"/>
    <w:tmpl w:val="176C0668"/>
    <w:lvl w:ilvl="0" w:tplc="52DE7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64874"/>
    <w:multiLevelType w:val="hybridMultilevel"/>
    <w:tmpl w:val="A10E1E24"/>
    <w:name w:val="MASTERSPEC2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C5C0351"/>
    <w:multiLevelType w:val="hybridMultilevel"/>
    <w:tmpl w:val="E6D40C1E"/>
    <w:lvl w:ilvl="0" w:tplc="59D258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D60D3"/>
    <w:multiLevelType w:val="hybridMultilevel"/>
    <w:tmpl w:val="824C0192"/>
    <w:lvl w:ilvl="0" w:tplc="854C3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CE3896"/>
    <w:multiLevelType w:val="hybridMultilevel"/>
    <w:tmpl w:val="FDB82622"/>
    <w:lvl w:ilvl="0" w:tplc="C8CA9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A13601"/>
    <w:multiLevelType w:val="hybridMultilevel"/>
    <w:tmpl w:val="EE4A36CA"/>
    <w:lvl w:ilvl="0" w:tplc="9D6A6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012022"/>
    <w:multiLevelType w:val="hybridMultilevel"/>
    <w:tmpl w:val="8A066CD2"/>
    <w:lvl w:ilvl="0" w:tplc="DA6AB78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030A5"/>
    <w:multiLevelType w:val="hybridMultilevel"/>
    <w:tmpl w:val="212CF812"/>
    <w:lvl w:ilvl="0" w:tplc="EF460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A069F8"/>
    <w:multiLevelType w:val="singleLevel"/>
    <w:tmpl w:val="16808AB2"/>
    <w:lvl w:ilvl="0">
      <w:start w:val="1"/>
      <w:numFmt w:val="lowerLetter"/>
      <w:lvlText w:val="%1."/>
      <w:lvlJc w:val="left"/>
      <w:pPr>
        <w:tabs>
          <w:tab w:val="num" w:pos="1800"/>
        </w:tabs>
        <w:ind w:left="1800" w:hanging="360"/>
      </w:pPr>
      <w:rPr>
        <w:rFonts w:hint="default"/>
      </w:rPr>
    </w:lvl>
  </w:abstractNum>
  <w:abstractNum w:abstractNumId="14" w15:restartNumberingAfterBreak="0">
    <w:nsid w:val="5EF522CE"/>
    <w:multiLevelType w:val="hybridMultilevel"/>
    <w:tmpl w:val="FFBA1122"/>
    <w:lvl w:ilvl="0" w:tplc="26B0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616E40"/>
    <w:multiLevelType w:val="hybridMultilevel"/>
    <w:tmpl w:val="388A7878"/>
    <w:lvl w:ilvl="0" w:tplc="0E845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0F15BD"/>
    <w:multiLevelType w:val="hybridMultilevel"/>
    <w:tmpl w:val="79F8C39E"/>
    <w:lvl w:ilvl="0" w:tplc="FEBE7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3"/>
  </w:num>
  <w:num w:numId="5">
    <w:abstractNumId w:val="11"/>
  </w:num>
  <w:num w:numId="6">
    <w:abstractNumId w:val="8"/>
  </w:num>
  <w:num w:numId="7">
    <w:abstractNumId w:val="9"/>
  </w:num>
  <w:num w:numId="8">
    <w:abstractNumId w:val="1"/>
  </w:num>
  <w:num w:numId="9">
    <w:abstractNumId w:val="16"/>
  </w:num>
  <w:num w:numId="10">
    <w:abstractNumId w:val="15"/>
  </w:num>
  <w:num w:numId="11">
    <w:abstractNumId w:val="2"/>
  </w:num>
  <w:num w:numId="12">
    <w:abstractNumId w:val="14"/>
  </w:num>
  <w:num w:numId="13">
    <w:abstractNumId w:val="10"/>
  </w:num>
  <w:num w:numId="14">
    <w:abstractNumId w:val="4"/>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3C"/>
    <w:rsid w:val="000064BA"/>
    <w:rsid w:val="00023D43"/>
    <w:rsid w:val="00032BA8"/>
    <w:rsid w:val="000431B2"/>
    <w:rsid w:val="00047651"/>
    <w:rsid w:val="000508CD"/>
    <w:rsid w:val="00051E3F"/>
    <w:rsid w:val="000625A6"/>
    <w:rsid w:val="000A35C2"/>
    <w:rsid w:val="000B231A"/>
    <w:rsid w:val="000B7DA4"/>
    <w:rsid w:val="000C330A"/>
    <w:rsid w:val="000C5278"/>
    <w:rsid w:val="000D6BF1"/>
    <w:rsid w:val="000E1E81"/>
    <w:rsid w:val="000F5B00"/>
    <w:rsid w:val="001031B9"/>
    <w:rsid w:val="001311E2"/>
    <w:rsid w:val="00151964"/>
    <w:rsid w:val="001870F6"/>
    <w:rsid w:val="00193593"/>
    <w:rsid w:val="001A593B"/>
    <w:rsid w:val="001B3F98"/>
    <w:rsid w:val="001F1719"/>
    <w:rsid w:val="001F5003"/>
    <w:rsid w:val="0020574E"/>
    <w:rsid w:val="00206D18"/>
    <w:rsid w:val="00211BAA"/>
    <w:rsid w:val="0022322E"/>
    <w:rsid w:val="0023459D"/>
    <w:rsid w:val="002741EE"/>
    <w:rsid w:val="0029019E"/>
    <w:rsid w:val="002A3512"/>
    <w:rsid w:val="002C10A3"/>
    <w:rsid w:val="002E0E9D"/>
    <w:rsid w:val="002E5157"/>
    <w:rsid w:val="002E71EA"/>
    <w:rsid w:val="00312770"/>
    <w:rsid w:val="00332BA4"/>
    <w:rsid w:val="00333830"/>
    <w:rsid w:val="00354454"/>
    <w:rsid w:val="00370103"/>
    <w:rsid w:val="003713F6"/>
    <w:rsid w:val="003B4BDB"/>
    <w:rsid w:val="003E33A9"/>
    <w:rsid w:val="003F0305"/>
    <w:rsid w:val="003F05DF"/>
    <w:rsid w:val="003F7F4D"/>
    <w:rsid w:val="004403F7"/>
    <w:rsid w:val="004568E7"/>
    <w:rsid w:val="0046246C"/>
    <w:rsid w:val="0046274F"/>
    <w:rsid w:val="0048229A"/>
    <w:rsid w:val="004851FF"/>
    <w:rsid w:val="004A169D"/>
    <w:rsid w:val="004B267A"/>
    <w:rsid w:val="004B55D3"/>
    <w:rsid w:val="00520041"/>
    <w:rsid w:val="00533671"/>
    <w:rsid w:val="00533E68"/>
    <w:rsid w:val="00542533"/>
    <w:rsid w:val="00546BA7"/>
    <w:rsid w:val="005566E8"/>
    <w:rsid w:val="0057052F"/>
    <w:rsid w:val="005816EE"/>
    <w:rsid w:val="005D7C8A"/>
    <w:rsid w:val="006259C7"/>
    <w:rsid w:val="00653A83"/>
    <w:rsid w:val="006644AF"/>
    <w:rsid w:val="0067256F"/>
    <w:rsid w:val="006851D4"/>
    <w:rsid w:val="00690252"/>
    <w:rsid w:val="00692373"/>
    <w:rsid w:val="006B1AAD"/>
    <w:rsid w:val="006B2B01"/>
    <w:rsid w:val="006D5AC8"/>
    <w:rsid w:val="006D68CC"/>
    <w:rsid w:val="00705DDF"/>
    <w:rsid w:val="00731ABA"/>
    <w:rsid w:val="0073623C"/>
    <w:rsid w:val="00742129"/>
    <w:rsid w:val="007627A5"/>
    <w:rsid w:val="00762F75"/>
    <w:rsid w:val="00774AE8"/>
    <w:rsid w:val="00783C98"/>
    <w:rsid w:val="007C159A"/>
    <w:rsid w:val="007C5C67"/>
    <w:rsid w:val="007C68FE"/>
    <w:rsid w:val="007D6468"/>
    <w:rsid w:val="007E52BA"/>
    <w:rsid w:val="00812A83"/>
    <w:rsid w:val="00816F96"/>
    <w:rsid w:val="00824C5E"/>
    <w:rsid w:val="00825490"/>
    <w:rsid w:val="00831426"/>
    <w:rsid w:val="00831A6F"/>
    <w:rsid w:val="00837DD9"/>
    <w:rsid w:val="00851561"/>
    <w:rsid w:val="008A49F0"/>
    <w:rsid w:val="008C511B"/>
    <w:rsid w:val="008F7F0B"/>
    <w:rsid w:val="009457D6"/>
    <w:rsid w:val="0095050A"/>
    <w:rsid w:val="009535FC"/>
    <w:rsid w:val="00962FA9"/>
    <w:rsid w:val="009648DB"/>
    <w:rsid w:val="009A1DAB"/>
    <w:rsid w:val="009B1A69"/>
    <w:rsid w:val="00A03E7A"/>
    <w:rsid w:val="00A32E9D"/>
    <w:rsid w:val="00A35114"/>
    <w:rsid w:val="00A461B6"/>
    <w:rsid w:val="00A8167C"/>
    <w:rsid w:val="00AA7ED4"/>
    <w:rsid w:val="00AB5908"/>
    <w:rsid w:val="00AD39FF"/>
    <w:rsid w:val="00B153C7"/>
    <w:rsid w:val="00B15C15"/>
    <w:rsid w:val="00B24499"/>
    <w:rsid w:val="00B24D52"/>
    <w:rsid w:val="00B43BE6"/>
    <w:rsid w:val="00B677DD"/>
    <w:rsid w:val="00B72D95"/>
    <w:rsid w:val="00B778CD"/>
    <w:rsid w:val="00B9050C"/>
    <w:rsid w:val="00B90DB1"/>
    <w:rsid w:val="00B914F0"/>
    <w:rsid w:val="00B91DB4"/>
    <w:rsid w:val="00BB4142"/>
    <w:rsid w:val="00BB48AA"/>
    <w:rsid w:val="00BD4329"/>
    <w:rsid w:val="00BE3004"/>
    <w:rsid w:val="00BE5C95"/>
    <w:rsid w:val="00C01BE4"/>
    <w:rsid w:val="00C2380F"/>
    <w:rsid w:val="00C349C9"/>
    <w:rsid w:val="00C4395D"/>
    <w:rsid w:val="00C51657"/>
    <w:rsid w:val="00C5184F"/>
    <w:rsid w:val="00C6601D"/>
    <w:rsid w:val="00C901B4"/>
    <w:rsid w:val="00C91F62"/>
    <w:rsid w:val="00C972B4"/>
    <w:rsid w:val="00CA47A0"/>
    <w:rsid w:val="00CB190D"/>
    <w:rsid w:val="00CB7B89"/>
    <w:rsid w:val="00CD24A3"/>
    <w:rsid w:val="00CD40EB"/>
    <w:rsid w:val="00CF2DBE"/>
    <w:rsid w:val="00CF3911"/>
    <w:rsid w:val="00D25339"/>
    <w:rsid w:val="00D254D7"/>
    <w:rsid w:val="00D278CD"/>
    <w:rsid w:val="00D62AB2"/>
    <w:rsid w:val="00D71D8F"/>
    <w:rsid w:val="00D85A22"/>
    <w:rsid w:val="00DD2591"/>
    <w:rsid w:val="00DE4556"/>
    <w:rsid w:val="00DE51FA"/>
    <w:rsid w:val="00E136DE"/>
    <w:rsid w:val="00E31191"/>
    <w:rsid w:val="00E32AE7"/>
    <w:rsid w:val="00E46F2A"/>
    <w:rsid w:val="00E54C10"/>
    <w:rsid w:val="00E572EB"/>
    <w:rsid w:val="00E643DD"/>
    <w:rsid w:val="00E85E05"/>
    <w:rsid w:val="00E87288"/>
    <w:rsid w:val="00EA2A4E"/>
    <w:rsid w:val="00EA585B"/>
    <w:rsid w:val="00EB437E"/>
    <w:rsid w:val="00EE492B"/>
    <w:rsid w:val="00EF621F"/>
    <w:rsid w:val="00F323EE"/>
    <w:rsid w:val="00F338ED"/>
    <w:rsid w:val="00F34866"/>
    <w:rsid w:val="00F43387"/>
    <w:rsid w:val="00F524A1"/>
    <w:rsid w:val="00F56B61"/>
    <w:rsid w:val="00F63F43"/>
    <w:rsid w:val="00F80310"/>
    <w:rsid w:val="00F84FFE"/>
    <w:rsid w:val="00F87EB1"/>
    <w:rsid w:val="00F904B4"/>
    <w:rsid w:val="00FA00C7"/>
    <w:rsid w:val="00FC58F6"/>
    <w:rsid w:val="00FD0A8A"/>
    <w:rsid w:val="00FD6E02"/>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100A401B-4E3D-4BB4-9C11-C6CB910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spacing w:before="120"/>
      <w:ind w:left="360" w:hanging="360"/>
      <w:jc w:val="both"/>
      <w:outlineLvl w:val="0"/>
    </w:pPr>
    <w:rPr>
      <w:rFonts w:ascii="Arial" w:hAnsi="Arial"/>
      <w:b/>
    </w:rPr>
  </w:style>
  <w:style w:type="paragraph" w:styleId="Heading2">
    <w:name w:val="heading 2"/>
    <w:basedOn w:val="Normal"/>
    <w:next w:val="Normal"/>
    <w:qFormat/>
    <w:pPr>
      <w:keepNext/>
      <w:suppressAutoHyphens/>
      <w:spacing w:before="120"/>
      <w:ind w:left="720" w:hanging="360"/>
      <w:jc w:val="both"/>
      <w:outlineLvl w:val="1"/>
    </w:pPr>
    <w:rPr>
      <w:rFonts w:ascii="Arial" w:hAnsi="Arial"/>
      <w:u w:val="single"/>
    </w:rPr>
  </w:style>
  <w:style w:type="paragraph" w:styleId="Heading3">
    <w:name w:val="heading 3"/>
    <w:basedOn w:val="Normal"/>
    <w:next w:val="Normal"/>
    <w:qFormat/>
    <w:rsid w:val="009535FC"/>
    <w:pPr>
      <w:keepNext/>
      <w:widowControl/>
      <w:outlineLvl w:val="2"/>
    </w:pPr>
    <w:rPr>
      <w:rFonts w:ascii="Courier New" w:hAnsi="Courier New"/>
      <w:snapToGrid/>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style>
  <w:style w:type="character" w:customStyle="1" w:styleId="TechInit">
    <w:name w:val="Tech Ini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rPr>
  </w:style>
  <w:style w:type="paragraph" w:styleId="BodyTextIndent2">
    <w:name w:val="Body Text Indent 2"/>
    <w:basedOn w:val="Normal"/>
    <w:pPr>
      <w:suppressAutoHyphens/>
      <w:spacing w:before="120"/>
      <w:ind w:left="1080"/>
      <w:jc w:val="both"/>
    </w:pPr>
    <w:rPr>
      <w:rFonts w:ascii="Arial" w:hAnsi="Arial"/>
    </w:rPr>
  </w:style>
  <w:style w:type="paragraph" w:styleId="BodyTextIndent3">
    <w:name w:val="Body Text Indent 3"/>
    <w:basedOn w:val="Normal"/>
    <w:pPr>
      <w:keepLines/>
      <w:suppressAutoHyphens/>
      <w:spacing w:before="120"/>
      <w:ind w:left="720"/>
      <w:jc w:val="both"/>
    </w:pPr>
    <w:rPr>
      <w:rFonts w:ascii="Arial" w:hAnsi="Arial"/>
    </w:rPr>
  </w:style>
  <w:style w:type="paragraph" w:styleId="BalloonText">
    <w:name w:val="Balloon Text"/>
    <w:basedOn w:val="Normal"/>
    <w:semiHidden/>
    <w:rsid w:val="0073623C"/>
    <w:rPr>
      <w:rFonts w:ascii="Tahoma" w:hAnsi="Tahoma" w:cs="Tahoma"/>
      <w:sz w:val="16"/>
      <w:szCs w:val="16"/>
    </w:rPr>
  </w:style>
  <w:style w:type="paragraph" w:customStyle="1" w:styleId="TXT">
    <w:name w:val="TXT"/>
    <w:basedOn w:val="Normal"/>
    <w:rsid w:val="009535FC"/>
    <w:pPr>
      <w:widowControl/>
      <w:ind w:left="230"/>
    </w:pPr>
    <w:rPr>
      <w:rFonts w:ascii="Courier New" w:hAnsi="Courier New"/>
      <w:snapToGrid/>
    </w:rPr>
  </w:style>
  <w:style w:type="character" w:customStyle="1" w:styleId="SI">
    <w:name w:val="SI"/>
    <w:rsid w:val="00533E68"/>
    <w:rPr>
      <w:color w:val="008080"/>
    </w:rPr>
  </w:style>
  <w:style w:type="character" w:customStyle="1" w:styleId="IP">
    <w:name w:val="IP"/>
    <w:rsid w:val="00533E68"/>
    <w:rPr>
      <w:color w:val="FF0000"/>
    </w:rPr>
  </w:style>
  <w:style w:type="paragraph" w:customStyle="1" w:styleId="PRT">
    <w:name w:val="PRT"/>
    <w:basedOn w:val="Normal"/>
    <w:next w:val="ART"/>
    <w:rsid w:val="00211BAA"/>
    <w:pPr>
      <w:widowControl/>
      <w:numPr>
        <w:numId w:val="2"/>
      </w:numPr>
      <w:suppressAutoHyphens/>
      <w:spacing w:before="480"/>
      <w:jc w:val="both"/>
      <w:outlineLvl w:val="0"/>
    </w:pPr>
    <w:rPr>
      <w:rFonts w:ascii="Times New Roman" w:hAnsi="Times New Roman"/>
      <w:snapToGrid/>
      <w:sz w:val="22"/>
    </w:rPr>
  </w:style>
  <w:style w:type="paragraph" w:customStyle="1" w:styleId="SUT">
    <w:name w:val="SUT"/>
    <w:basedOn w:val="Normal"/>
    <w:next w:val="PR1"/>
    <w:rsid w:val="00211BAA"/>
    <w:pPr>
      <w:widowControl/>
      <w:numPr>
        <w:ilvl w:val="1"/>
        <w:numId w:val="2"/>
      </w:numPr>
      <w:suppressAutoHyphens/>
      <w:spacing w:before="240"/>
      <w:jc w:val="both"/>
      <w:outlineLvl w:val="0"/>
    </w:pPr>
    <w:rPr>
      <w:rFonts w:ascii="Times New Roman" w:hAnsi="Times New Roman"/>
      <w:snapToGrid/>
      <w:sz w:val="22"/>
    </w:rPr>
  </w:style>
  <w:style w:type="paragraph" w:customStyle="1" w:styleId="DST">
    <w:name w:val="DST"/>
    <w:basedOn w:val="Normal"/>
    <w:next w:val="PR1"/>
    <w:rsid w:val="00211BAA"/>
    <w:pPr>
      <w:widowControl/>
      <w:numPr>
        <w:ilvl w:val="2"/>
        <w:numId w:val="2"/>
      </w:numPr>
      <w:suppressAutoHyphens/>
      <w:spacing w:before="240"/>
      <w:jc w:val="both"/>
      <w:outlineLvl w:val="0"/>
    </w:pPr>
    <w:rPr>
      <w:rFonts w:ascii="Times New Roman" w:hAnsi="Times New Roman"/>
      <w:snapToGrid/>
      <w:sz w:val="22"/>
    </w:rPr>
  </w:style>
  <w:style w:type="paragraph" w:customStyle="1" w:styleId="ART">
    <w:name w:val="ART"/>
    <w:basedOn w:val="Normal"/>
    <w:next w:val="PR1"/>
    <w:rsid w:val="00211BAA"/>
    <w:pPr>
      <w:widowControl/>
      <w:numPr>
        <w:ilvl w:val="3"/>
        <w:numId w:val="2"/>
      </w:numPr>
      <w:suppressAutoHyphens/>
      <w:spacing w:before="480"/>
      <w:jc w:val="both"/>
      <w:outlineLvl w:val="1"/>
    </w:pPr>
    <w:rPr>
      <w:rFonts w:ascii="Times New Roman" w:hAnsi="Times New Roman"/>
      <w:snapToGrid/>
      <w:sz w:val="22"/>
    </w:rPr>
  </w:style>
  <w:style w:type="paragraph" w:customStyle="1" w:styleId="PR1">
    <w:name w:val="PR1"/>
    <w:basedOn w:val="Normal"/>
    <w:rsid w:val="00211BAA"/>
    <w:pPr>
      <w:widowControl/>
      <w:numPr>
        <w:ilvl w:val="4"/>
        <w:numId w:val="2"/>
      </w:numPr>
      <w:suppressAutoHyphens/>
      <w:spacing w:before="240"/>
      <w:jc w:val="both"/>
      <w:outlineLvl w:val="2"/>
    </w:pPr>
    <w:rPr>
      <w:rFonts w:ascii="Times New Roman" w:hAnsi="Times New Roman"/>
      <w:snapToGrid/>
      <w:sz w:val="22"/>
    </w:rPr>
  </w:style>
  <w:style w:type="paragraph" w:customStyle="1" w:styleId="PR2">
    <w:name w:val="PR2"/>
    <w:basedOn w:val="Normal"/>
    <w:rsid w:val="00211BAA"/>
    <w:pPr>
      <w:widowControl/>
      <w:numPr>
        <w:ilvl w:val="5"/>
        <w:numId w:val="2"/>
      </w:numPr>
      <w:suppressAutoHyphens/>
      <w:jc w:val="both"/>
      <w:outlineLvl w:val="3"/>
    </w:pPr>
    <w:rPr>
      <w:rFonts w:ascii="Times New Roman" w:hAnsi="Times New Roman"/>
      <w:snapToGrid/>
      <w:sz w:val="22"/>
    </w:rPr>
  </w:style>
  <w:style w:type="paragraph" w:customStyle="1" w:styleId="PR3">
    <w:name w:val="PR3"/>
    <w:basedOn w:val="Normal"/>
    <w:rsid w:val="00211BAA"/>
    <w:pPr>
      <w:widowControl/>
      <w:numPr>
        <w:ilvl w:val="6"/>
        <w:numId w:val="2"/>
      </w:numPr>
      <w:suppressAutoHyphens/>
      <w:jc w:val="both"/>
      <w:outlineLvl w:val="4"/>
    </w:pPr>
    <w:rPr>
      <w:rFonts w:ascii="Times New Roman" w:hAnsi="Times New Roman"/>
      <w:snapToGrid/>
      <w:sz w:val="22"/>
    </w:rPr>
  </w:style>
  <w:style w:type="paragraph" w:customStyle="1" w:styleId="PR4">
    <w:name w:val="PR4"/>
    <w:basedOn w:val="Normal"/>
    <w:rsid w:val="00211BAA"/>
    <w:pPr>
      <w:widowControl/>
      <w:numPr>
        <w:ilvl w:val="7"/>
        <w:numId w:val="2"/>
      </w:numPr>
      <w:suppressAutoHyphens/>
      <w:jc w:val="both"/>
      <w:outlineLvl w:val="5"/>
    </w:pPr>
    <w:rPr>
      <w:rFonts w:ascii="Times New Roman" w:hAnsi="Times New Roman"/>
      <w:snapToGrid/>
      <w:sz w:val="22"/>
    </w:rPr>
  </w:style>
  <w:style w:type="paragraph" w:customStyle="1" w:styleId="PR5">
    <w:name w:val="PR5"/>
    <w:basedOn w:val="Normal"/>
    <w:rsid w:val="00211BAA"/>
    <w:pPr>
      <w:widowControl/>
      <w:numPr>
        <w:ilvl w:val="8"/>
        <w:numId w:val="2"/>
      </w:numPr>
      <w:suppressAutoHyphens/>
      <w:jc w:val="both"/>
      <w:outlineLvl w:val="6"/>
    </w:pPr>
    <w:rPr>
      <w:rFonts w:ascii="Times New Roman" w:hAnsi="Times New Roman"/>
      <w:snapToGrid/>
      <w:sz w:val="22"/>
    </w:rPr>
  </w:style>
  <w:style w:type="character" w:customStyle="1" w:styleId="FooterChar">
    <w:name w:val="Footer Char"/>
    <w:link w:val="Footer"/>
    <w:rsid w:val="005816EE"/>
    <w:rPr>
      <w:rFonts w:ascii="Courier" w:hAnsi="Courier"/>
      <w:snapToGrid w:val="0"/>
    </w:rPr>
  </w:style>
  <w:style w:type="paragraph" w:styleId="ListParagraph">
    <w:name w:val="List Paragraph"/>
    <w:basedOn w:val="Normal"/>
    <w:uiPriority w:val="34"/>
    <w:qFormat/>
    <w:rsid w:val="008314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B27E4-0CB8-4E7F-9FEB-4025F7FBAB3F}">
  <ds:schemaRefs>
    <ds:schemaRef ds:uri="http://schemas.microsoft.com/sharepoint/v3/contenttype/forms"/>
  </ds:schemaRefs>
</ds:datastoreItem>
</file>

<file path=customXml/itemProps2.xml><?xml version="1.0" encoding="utf-8"?>
<ds:datastoreItem xmlns:ds="http://schemas.openxmlformats.org/officeDocument/2006/customXml" ds:itemID="{11E1EA9F-E397-4054-8FA1-CED4ACD602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FC8A03-2F2C-4113-B476-D28C4597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DIVISION 1 - GENERAL REQUIREMENTS</vt:lpstr>
    </vt:vector>
  </TitlesOfParts>
  <Company>State System of Higher Education</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1 - GENERAL REQUIREMENTS</dc:title>
  <dc:creator>Rebecca A. Novak</dc:creator>
  <cp:lastModifiedBy>Herman, Michael</cp:lastModifiedBy>
  <cp:revision>4</cp:revision>
  <cp:lastPrinted>2013-08-27T17:00:00Z</cp:lastPrinted>
  <dcterms:created xsi:type="dcterms:W3CDTF">2014-02-25T15:02:00Z</dcterms:created>
  <dcterms:modified xsi:type="dcterms:W3CDTF">2015-08-28T16:33:00Z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