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BB" w:rsidRPr="00E8590D" w:rsidRDefault="003575BB">
      <w:pPr>
        <w:suppressAutoHyphens/>
        <w:spacing w:before="120"/>
        <w:ind w:left="360" w:hanging="360"/>
        <w:jc w:val="center"/>
        <w:outlineLvl w:val="0"/>
        <w:rPr>
          <w:rFonts w:ascii="Arial" w:hAnsi="Arial" w:cs="Arial"/>
          <w:b/>
          <w:caps/>
          <w:spacing w:val="-2"/>
          <w:sz w:val="20"/>
        </w:rPr>
      </w:pPr>
      <w:r w:rsidRPr="00E8590D">
        <w:rPr>
          <w:rFonts w:ascii="Arial" w:hAnsi="Arial" w:cs="Arial"/>
          <w:b/>
          <w:caps/>
          <w:spacing w:val="-2"/>
          <w:sz w:val="20"/>
        </w:rPr>
        <w:t>Section 01</w:t>
      </w:r>
      <w:r w:rsidR="00E8590D" w:rsidRPr="00E8590D">
        <w:rPr>
          <w:rFonts w:ascii="Arial" w:hAnsi="Arial" w:cs="Arial"/>
          <w:b/>
          <w:caps/>
          <w:spacing w:val="-2"/>
          <w:sz w:val="20"/>
        </w:rPr>
        <w:t xml:space="preserve"> 26 </w:t>
      </w:r>
      <w:r w:rsidRPr="00E8590D">
        <w:rPr>
          <w:rFonts w:ascii="Arial" w:hAnsi="Arial" w:cs="Arial"/>
          <w:b/>
          <w:caps/>
          <w:spacing w:val="-2"/>
          <w:sz w:val="20"/>
        </w:rPr>
        <w:t>0</w:t>
      </w:r>
      <w:r w:rsidR="00E8590D" w:rsidRPr="00E8590D">
        <w:rPr>
          <w:rFonts w:ascii="Arial" w:hAnsi="Arial" w:cs="Arial"/>
          <w:b/>
          <w:caps/>
          <w:spacing w:val="-2"/>
          <w:sz w:val="20"/>
        </w:rPr>
        <w:t>0</w:t>
      </w:r>
    </w:p>
    <w:p w:rsidR="003575BB" w:rsidRPr="00E8590D" w:rsidRDefault="00E8590D">
      <w:pPr>
        <w:suppressAutoHyphens/>
        <w:spacing w:before="120"/>
        <w:ind w:left="360" w:hanging="360"/>
        <w:jc w:val="center"/>
        <w:outlineLvl w:val="0"/>
        <w:rPr>
          <w:rFonts w:ascii="Arial" w:hAnsi="Arial" w:cs="Arial"/>
          <w:caps/>
          <w:spacing w:val="-2"/>
          <w:sz w:val="20"/>
        </w:rPr>
      </w:pPr>
      <w:r>
        <w:rPr>
          <w:rFonts w:ascii="Arial" w:hAnsi="Arial" w:cs="Arial"/>
          <w:b/>
          <w:caps/>
          <w:spacing w:val="-2"/>
          <w:sz w:val="20"/>
        </w:rPr>
        <w:t xml:space="preserve">CONTRACT MODIFICATION </w:t>
      </w:r>
      <w:r w:rsidR="003575BB" w:rsidRPr="00E8590D">
        <w:rPr>
          <w:rFonts w:ascii="Arial" w:hAnsi="Arial" w:cs="Arial"/>
          <w:b/>
          <w:caps/>
          <w:spacing w:val="-2"/>
          <w:sz w:val="20"/>
        </w:rPr>
        <w:t>Procedures</w:t>
      </w:r>
    </w:p>
    <w:p w:rsidR="003575BB" w:rsidRPr="00E8590D" w:rsidRDefault="003575BB">
      <w:pPr>
        <w:suppressAutoHyphens/>
        <w:spacing w:before="120"/>
        <w:ind w:left="360" w:hanging="360"/>
        <w:jc w:val="center"/>
        <w:rPr>
          <w:rFonts w:ascii="Arial" w:hAnsi="Arial" w:cs="Arial"/>
          <w:spacing w:val="-2"/>
          <w:sz w:val="20"/>
        </w:rPr>
      </w:pPr>
    </w:p>
    <w:p w:rsidR="008D61AC" w:rsidRPr="00E8590D" w:rsidRDefault="00835411" w:rsidP="00E8590D">
      <w:pPr>
        <w:suppressAutoHyphens/>
        <w:jc w:val="both"/>
        <w:rPr>
          <w:rFonts w:ascii="Arial" w:hAnsi="Arial" w:cs="Arial"/>
          <w:spacing w:val="-2"/>
          <w:sz w:val="20"/>
        </w:rPr>
      </w:pPr>
      <w:r>
        <w:rPr>
          <w:rFonts w:ascii="Arial" w:hAnsi="Arial" w:cs="Arial"/>
          <w:sz w:val="20"/>
        </w:rPr>
        <w:t>PART</w:t>
      </w:r>
      <w:r w:rsidR="00094583">
        <w:rPr>
          <w:rFonts w:ascii="Arial" w:hAnsi="Arial" w:cs="Arial"/>
          <w:sz w:val="20"/>
        </w:rPr>
        <w:t xml:space="preserve"> 1 - GENERAL</w:t>
      </w:r>
    </w:p>
    <w:p w:rsidR="008D61AC" w:rsidRPr="00E8590D" w:rsidRDefault="008D61AC" w:rsidP="00E8590D">
      <w:pPr>
        <w:tabs>
          <w:tab w:val="left" w:pos="-720"/>
        </w:tabs>
        <w:suppressAutoHyphens/>
        <w:jc w:val="both"/>
        <w:rPr>
          <w:rFonts w:ascii="Arial" w:hAnsi="Arial" w:cs="Arial"/>
          <w:spacing w:val="-2"/>
          <w:sz w:val="20"/>
        </w:rPr>
      </w:pPr>
    </w:p>
    <w:p w:rsidR="00835411" w:rsidRDefault="003F5581" w:rsidP="00835411">
      <w:pPr>
        <w:numPr>
          <w:ilvl w:val="1"/>
          <w:numId w:val="4"/>
        </w:numPr>
        <w:tabs>
          <w:tab w:val="left" w:pos="-720"/>
        </w:tabs>
        <w:suppressAutoHyphens/>
        <w:jc w:val="both"/>
        <w:rPr>
          <w:rFonts w:ascii="Arial" w:hAnsi="Arial" w:cs="Arial"/>
          <w:spacing w:val="-2"/>
          <w:sz w:val="20"/>
        </w:rPr>
      </w:pPr>
      <w:r w:rsidRPr="00E8590D">
        <w:rPr>
          <w:rFonts w:ascii="Arial" w:hAnsi="Arial" w:cs="Arial"/>
          <w:spacing w:val="-2"/>
          <w:sz w:val="20"/>
        </w:rPr>
        <w:t>CONTRACT CHANGE ORDERS</w:t>
      </w:r>
      <w:r w:rsidR="009154DC" w:rsidRPr="00E8590D">
        <w:rPr>
          <w:rFonts w:ascii="Arial" w:hAnsi="Arial" w:cs="Arial"/>
          <w:spacing w:val="-2"/>
          <w:sz w:val="20"/>
        </w:rPr>
        <w:t xml:space="preserve">  </w:t>
      </w:r>
    </w:p>
    <w:p w:rsidR="00835411" w:rsidRDefault="00835411" w:rsidP="00835411">
      <w:pPr>
        <w:tabs>
          <w:tab w:val="left" w:pos="-720"/>
        </w:tabs>
        <w:suppressAutoHyphens/>
        <w:ind w:left="720"/>
        <w:jc w:val="both"/>
        <w:rPr>
          <w:rFonts w:ascii="Arial" w:hAnsi="Arial" w:cs="Arial"/>
          <w:spacing w:val="-2"/>
          <w:sz w:val="20"/>
        </w:rPr>
      </w:pPr>
    </w:p>
    <w:p w:rsidR="003F5581" w:rsidRPr="00E8590D" w:rsidRDefault="00275B07" w:rsidP="00835411">
      <w:pPr>
        <w:tabs>
          <w:tab w:val="left" w:pos="-720"/>
        </w:tabs>
        <w:suppressAutoHyphens/>
        <w:ind w:left="720"/>
        <w:jc w:val="both"/>
        <w:rPr>
          <w:rFonts w:ascii="Arial" w:hAnsi="Arial" w:cs="Arial"/>
          <w:spacing w:val="-2"/>
          <w:sz w:val="20"/>
        </w:rPr>
      </w:pPr>
      <w:r w:rsidRPr="00E8590D">
        <w:rPr>
          <w:rFonts w:ascii="Arial" w:hAnsi="Arial" w:cs="Arial"/>
          <w:spacing w:val="-2"/>
          <w:sz w:val="20"/>
        </w:rPr>
        <w:t>Changes to the Work</w:t>
      </w:r>
      <w:r w:rsidR="00FB7FE3" w:rsidRPr="00E8590D">
        <w:rPr>
          <w:rFonts w:ascii="Arial" w:hAnsi="Arial" w:cs="Arial"/>
          <w:spacing w:val="-2"/>
          <w:sz w:val="20"/>
        </w:rPr>
        <w:t>, consisting of additions, deletions, or other revisions within the general scope of the Contract,</w:t>
      </w:r>
      <w:r w:rsidRPr="00E8590D">
        <w:rPr>
          <w:rFonts w:ascii="Arial" w:hAnsi="Arial" w:cs="Arial"/>
          <w:spacing w:val="-2"/>
          <w:sz w:val="20"/>
        </w:rPr>
        <w:t xml:space="preserve"> involving an adjustment to the contract price or contract time </w:t>
      </w:r>
      <w:r w:rsidR="00FB7FE3" w:rsidRPr="00E8590D">
        <w:rPr>
          <w:rFonts w:ascii="Arial" w:hAnsi="Arial" w:cs="Arial"/>
          <w:spacing w:val="-2"/>
          <w:sz w:val="20"/>
        </w:rPr>
        <w:t>wi</w:t>
      </w:r>
      <w:r w:rsidRPr="00E8590D">
        <w:rPr>
          <w:rFonts w:ascii="Arial" w:hAnsi="Arial" w:cs="Arial"/>
          <w:spacing w:val="-2"/>
          <w:sz w:val="20"/>
        </w:rPr>
        <w:t xml:space="preserve">ll be </w:t>
      </w:r>
      <w:r w:rsidR="009154DC" w:rsidRPr="00E8590D">
        <w:rPr>
          <w:rFonts w:ascii="Arial" w:hAnsi="Arial" w:cs="Arial"/>
          <w:spacing w:val="-2"/>
          <w:sz w:val="20"/>
        </w:rPr>
        <w:t>issued on the System’s Construction Change Order Form, or on another form acceptable to or prescribed by the University</w:t>
      </w:r>
      <w:r w:rsidR="00C47A34" w:rsidRPr="00E8590D">
        <w:rPr>
          <w:rFonts w:ascii="Arial" w:hAnsi="Arial" w:cs="Arial"/>
          <w:spacing w:val="-2"/>
          <w:sz w:val="20"/>
        </w:rPr>
        <w:t>.</w:t>
      </w:r>
    </w:p>
    <w:p w:rsidR="00313D36" w:rsidRPr="00E8590D" w:rsidRDefault="00313D36" w:rsidP="00E8590D">
      <w:pPr>
        <w:tabs>
          <w:tab w:val="left" w:pos="-720"/>
        </w:tabs>
        <w:suppressAutoHyphens/>
        <w:ind w:left="360"/>
        <w:jc w:val="both"/>
        <w:rPr>
          <w:rFonts w:ascii="Arial" w:hAnsi="Arial" w:cs="Arial"/>
          <w:spacing w:val="-2"/>
          <w:sz w:val="20"/>
        </w:rPr>
      </w:pPr>
    </w:p>
    <w:p w:rsidR="003F5581" w:rsidRPr="00E8590D" w:rsidRDefault="00835411" w:rsidP="00835411">
      <w:pPr>
        <w:suppressAutoHyphens/>
        <w:jc w:val="both"/>
        <w:outlineLvl w:val="0"/>
        <w:rPr>
          <w:rFonts w:ascii="Arial" w:hAnsi="Arial" w:cs="Arial"/>
          <w:spacing w:val="-2"/>
          <w:sz w:val="20"/>
        </w:rPr>
      </w:pPr>
      <w:r>
        <w:rPr>
          <w:rFonts w:ascii="Arial" w:hAnsi="Arial" w:cs="Arial"/>
          <w:spacing w:val="-2"/>
          <w:sz w:val="20"/>
        </w:rPr>
        <w:t>1.02</w:t>
      </w:r>
      <w:r>
        <w:rPr>
          <w:rFonts w:ascii="Arial" w:hAnsi="Arial" w:cs="Arial"/>
          <w:spacing w:val="-2"/>
          <w:sz w:val="20"/>
        </w:rPr>
        <w:tab/>
      </w:r>
      <w:r w:rsidR="00275B07" w:rsidRPr="00E8590D">
        <w:rPr>
          <w:rFonts w:ascii="Arial" w:hAnsi="Arial" w:cs="Arial"/>
          <w:spacing w:val="-2"/>
          <w:sz w:val="20"/>
        </w:rPr>
        <w:t>CHANGE ORDER PROCEDURES</w:t>
      </w:r>
    </w:p>
    <w:p w:rsidR="00275B07" w:rsidRPr="00E8590D" w:rsidRDefault="00275B07" w:rsidP="00E8590D">
      <w:pPr>
        <w:suppressAutoHyphens/>
        <w:ind w:left="360"/>
        <w:jc w:val="both"/>
        <w:outlineLvl w:val="0"/>
        <w:rPr>
          <w:rFonts w:ascii="Arial" w:hAnsi="Arial" w:cs="Arial"/>
          <w:spacing w:val="-2"/>
          <w:sz w:val="20"/>
        </w:rPr>
      </w:pPr>
    </w:p>
    <w:p w:rsidR="00CA42AD" w:rsidRPr="00E8590D" w:rsidRDefault="00275B07" w:rsidP="00835411">
      <w:pPr>
        <w:numPr>
          <w:ilvl w:val="0"/>
          <w:numId w:val="5"/>
        </w:numPr>
        <w:suppressAutoHyphens/>
        <w:jc w:val="both"/>
        <w:rPr>
          <w:rFonts w:ascii="Arial" w:hAnsi="Arial" w:cs="Arial"/>
          <w:spacing w:val="-2"/>
          <w:sz w:val="20"/>
        </w:rPr>
      </w:pPr>
      <w:r w:rsidRPr="00E8590D">
        <w:rPr>
          <w:rFonts w:ascii="Arial" w:hAnsi="Arial" w:cs="Arial"/>
          <w:spacing w:val="-2"/>
          <w:sz w:val="20"/>
        </w:rPr>
        <w:t xml:space="preserve">Changes </w:t>
      </w:r>
      <w:r w:rsidR="00CA42AD" w:rsidRPr="00E8590D">
        <w:rPr>
          <w:rFonts w:ascii="Arial" w:hAnsi="Arial" w:cs="Arial"/>
          <w:spacing w:val="-2"/>
          <w:sz w:val="20"/>
        </w:rPr>
        <w:t>may be</w:t>
      </w:r>
      <w:r w:rsidRPr="00E8590D">
        <w:rPr>
          <w:rFonts w:ascii="Arial" w:hAnsi="Arial" w:cs="Arial"/>
          <w:spacing w:val="-2"/>
          <w:sz w:val="20"/>
        </w:rPr>
        <w:t xml:space="preserve"> proposed</w:t>
      </w:r>
      <w:r w:rsidR="009F3C0B" w:rsidRPr="00E8590D">
        <w:rPr>
          <w:rFonts w:ascii="Arial" w:hAnsi="Arial" w:cs="Arial"/>
          <w:spacing w:val="-2"/>
          <w:sz w:val="20"/>
        </w:rPr>
        <w:t xml:space="preserve"> or directed</w:t>
      </w:r>
      <w:r w:rsidRPr="00E8590D">
        <w:rPr>
          <w:rFonts w:ascii="Arial" w:hAnsi="Arial" w:cs="Arial"/>
          <w:spacing w:val="-2"/>
          <w:sz w:val="20"/>
        </w:rPr>
        <w:t xml:space="preserve"> by the University</w:t>
      </w:r>
      <w:r w:rsidR="00CA42AD" w:rsidRPr="00E8590D">
        <w:rPr>
          <w:rFonts w:ascii="Arial" w:hAnsi="Arial" w:cs="Arial"/>
          <w:spacing w:val="-2"/>
          <w:sz w:val="20"/>
        </w:rPr>
        <w:t xml:space="preserve">.  In doing so, the University will </w:t>
      </w:r>
      <w:r w:rsidR="009F3C0B" w:rsidRPr="00E8590D">
        <w:rPr>
          <w:rFonts w:ascii="Arial" w:hAnsi="Arial" w:cs="Arial"/>
          <w:spacing w:val="-2"/>
          <w:sz w:val="20"/>
        </w:rPr>
        <w:t xml:space="preserve">provide to the Contractor </w:t>
      </w:r>
      <w:r w:rsidR="00CA42AD" w:rsidRPr="00E8590D">
        <w:rPr>
          <w:rFonts w:ascii="Arial" w:hAnsi="Arial" w:cs="Arial"/>
          <w:spacing w:val="-2"/>
          <w:sz w:val="20"/>
        </w:rPr>
        <w:t xml:space="preserve">a detailed description of the proposed change and supplemental or revised drawings and specifications, </w:t>
      </w:r>
      <w:r w:rsidR="00FB7FE3" w:rsidRPr="00E8590D">
        <w:rPr>
          <w:rFonts w:ascii="Arial" w:hAnsi="Arial" w:cs="Arial"/>
          <w:spacing w:val="-2"/>
          <w:sz w:val="20"/>
        </w:rPr>
        <w:t>as necessary.  The University also will</w:t>
      </w:r>
      <w:r w:rsidR="00CA42AD" w:rsidRPr="00E8590D">
        <w:rPr>
          <w:rFonts w:ascii="Arial" w:hAnsi="Arial" w:cs="Arial"/>
          <w:spacing w:val="-2"/>
          <w:sz w:val="20"/>
        </w:rPr>
        <w:t xml:space="preserve"> request </w:t>
      </w:r>
      <w:r w:rsidR="009F3C0B" w:rsidRPr="00E8590D">
        <w:rPr>
          <w:rFonts w:ascii="Arial" w:hAnsi="Arial" w:cs="Arial"/>
          <w:spacing w:val="-2"/>
          <w:sz w:val="20"/>
        </w:rPr>
        <w:t>from the Contractor a proposal for change in Contract price and time.</w:t>
      </w:r>
      <w:r w:rsidR="00131303" w:rsidRPr="00E8590D">
        <w:rPr>
          <w:rFonts w:ascii="Arial" w:hAnsi="Arial" w:cs="Arial"/>
          <w:spacing w:val="-2"/>
          <w:sz w:val="20"/>
        </w:rPr>
        <w:t xml:space="preserve">  Unless otherwise indicated, the Contractor shall have fourteen (14) days from receipt of the University’s request to submit his proposal for price and time.</w:t>
      </w:r>
    </w:p>
    <w:p w:rsidR="00CA42AD" w:rsidRPr="00E8590D" w:rsidRDefault="00CA42AD" w:rsidP="00E8590D">
      <w:pPr>
        <w:suppressAutoHyphens/>
        <w:ind w:left="720"/>
        <w:jc w:val="both"/>
        <w:rPr>
          <w:rFonts w:ascii="Arial" w:hAnsi="Arial" w:cs="Arial"/>
          <w:spacing w:val="-2"/>
          <w:sz w:val="20"/>
        </w:rPr>
      </w:pPr>
    </w:p>
    <w:p w:rsidR="00131303" w:rsidRPr="00E8590D" w:rsidRDefault="009F3C0B" w:rsidP="00835411">
      <w:pPr>
        <w:numPr>
          <w:ilvl w:val="0"/>
          <w:numId w:val="5"/>
        </w:numPr>
        <w:suppressAutoHyphens/>
        <w:jc w:val="both"/>
        <w:rPr>
          <w:rFonts w:ascii="Arial" w:hAnsi="Arial" w:cs="Arial"/>
          <w:spacing w:val="-2"/>
          <w:sz w:val="20"/>
        </w:rPr>
      </w:pPr>
      <w:r w:rsidRPr="00E8590D">
        <w:rPr>
          <w:rFonts w:ascii="Arial" w:hAnsi="Arial" w:cs="Arial"/>
          <w:spacing w:val="-2"/>
          <w:sz w:val="20"/>
        </w:rPr>
        <w:t>Changes may be proposed or requested by the Contractor.  If the Contractor encounters a condition or situation which he believes require</w:t>
      </w:r>
      <w:r w:rsidR="007B18DE" w:rsidRPr="00E8590D">
        <w:rPr>
          <w:rFonts w:ascii="Arial" w:hAnsi="Arial" w:cs="Arial"/>
          <w:spacing w:val="-2"/>
          <w:sz w:val="20"/>
        </w:rPr>
        <w:t>s</w:t>
      </w:r>
      <w:r w:rsidRPr="00E8590D">
        <w:rPr>
          <w:rFonts w:ascii="Arial" w:hAnsi="Arial" w:cs="Arial"/>
          <w:spacing w:val="-2"/>
          <w:sz w:val="20"/>
        </w:rPr>
        <w:t xml:space="preserve"> adjustment to the contract price or contract time, he may notify the University and submit </w:t>
      </w:r>
      <w:r w:rsidR="007B18DE" w:rsidRPr="00E8590D">
        <w:rPr>
          <w:rFonts w:ascii="Arial" w:hAnsi="Arial" w:cs="Arial"/>
          <w:spacing w:val="-2"/>
          <w:sz w:val="20"/>
        </w:rPr>
        <w:t>a recommended detailed description of the proposed change</w:t>
      </w:r>
      <w:r w:rsidR="004750E9" w:rsidRPr="00E8590D">
        <w:rPr>
          <w:rFonts w:ascii="Arial" w:hAnsi="Arial" w:cs="Arial"/>
          <w:spacing w:val="-2"/>
          <w:sz w:val="20"/>
        </w:rPr>
        <w:t>.  The Contractor shall also submit</w:t>
      </w:r>
      <w:r w:rsidR="007B18DE" w:rsidRPr="00E8590D">
        <w:rPr>
          <w:rFonts w:ascii="Arial" w:hAnsi="Arial" w:cs="Arial"/>
          <w:spacing w:val="-2"/>
          <w:sz w:val="20"/>
        </w:rPr>
        <w:t xml:space="preserve"> </w:t>
      </w:r>
      <w:r w:rsidRPr="00E8590D">
        <w:rPr>
          <w:rFonts w:ascii="Arial" w:hAnsi="Arial" w:cs="Arial"/>
          <w:spacing w:val="-2"/>
          <w:sz w:val="20"/>
        </w:rPr>
        <w:t>a proposal for change in the Contract price and time.</w:t>
      </w:r>
      <w:r w:rsidR="00131303" w:rsidRPr="00E8590D">
        <w:rPr>
          <w:rFonts w:ascii="Arial" w:hAnsi="Arial" w:cs="Arial"/>
          <w:spacing w:val="-2"/>
          <w:sz w:val="20"/>
        </w:rPr>
        <w:t xml:space="preserve">  Unless otherwise requested, the University will have </w:t>
      </w:r>
      <w:r w:rsidR="004750E9" w:rsidRPr="00E8590D">
        <w:rPr>
          <w:rFonts w:ascii="Arial" w:hAnsi="Arial" w:cs="Arial"/>
          <w:spacing w:val="-2"/>
          <w:sz w:val="20"/>
        </w:rPr>
        <w:t>seven</w:t>
      </w:r>
      <w:r w:rsidR="00131303" w:rsidRPr="00E8590D">
        <w:rPr>
          <w:rFonts w:ascii="Arial" w:hAnsi="Arial" w:cs="Arial"/>
          <w:spacing w:val="-2"/>
          <w:sz w:val="20"/>
        </w:rPr>
        <w:t xml:space="preserve"> (</w:t>
      </w:r>
      <w:r w:rsidR="004750E9" w:rsidRPr="00E8590D">
        <w:rPr>
          <w:rFonts w:ascii="Arial" w:hAnsi="Arial" w:cs="Arial"/>
          <w:spacing w:val="-2"/>
          <w:sz w:val="20"/>
        </w:rPr>
        <w:t>7</w:t>
      </w:r>
      <w:r w:rsidR="00131303" w:rsidRPr="00E8590D">
        <w:rPr>
          <w:rFonts w:ascii="Arial" w:hAnsi="Arial" w:cs="Arial"/>
          <w:spacing w:val="-2"/>
          <w:sz w:val="20"/>
        </w:rPr>
        <w:t xml:space="preserve">) days from receipt of the Contractor’s request to respond, </w:t>
      </w:r>
      <w:r w:rsidR="004750E9" w:rsidRPr="00E8590D">
        <w:rPr>
          <w:rFonts w:ascii="Arial" w:hAnsi="Arial" w:cs="Arial"/>
          <w:spacing w:val="-2"/>
          <w:sz w:val="20"/>
        </w:rPr>
        <w:t>by</w:t>
      </w:r>
      <w:r w:rsidR="00131303" w:rsidRPr="00E8590D">
        <w:rPr>
          <w:rFonts w:ascii="Arial" w:hAnsi="Arial" w:cs="Arial"/>
          <w:spacing w:val="-2"/>
          <w:sz w:val="20"/>
        </w:rPr>
        <w:t xml:space="preserve"> </w:t>
      </w:r>
      <w:proofErr w:type="gramStart"/>
      <w:r w:rsidR="00131303" w:rsidRPr="00E8590D">
        <w:rPr>
          <w:rFonts w:ascii="Arial" w:hAnsi="Arial" w:cs="Arial"/>
          <w:spacing w:val="-2"/>
          <w:sz w:val="20"/>
        </w:rPr>
        <w:t>either accept</w:t>
      </w:r>
      <w:r w:rsidR="004750E9" w:rsidRPr="00E8590D">
        <w:rPr>
          <w:rFonts w:ascii="Arial" w:hAnsi="Arial" w:cs="Arial"/>
          <w:spacing w:val="-2"/>
          <w:sz w:val="20"/>
        </w:rPr>
        <w:t>ing</w:t>
      </w:r>
      <w:r w:rsidR="00131303" w:rsidRPr="00E8590D">
        <w:rPr>
          <w:rFonts w:ascii="Arial" w:hAnsi="Arial" w:cs="Arial"/>
          <w:spacing w:val="-2"/>
          <w:sz w:val="20"/>
        </w:rPr>
        <w:t xml:space="preserve"> the request and</w:t>
      </w:r>
      <w:proofErr w:type="gramEnd"/>
      <w:r w:rsidR="00131303" w:rsidRPr="00E8590D">
        <w:rPr>
          <w:rFonts w:ascii="Arial" w:hAnsi="Arial" w:cs="Arial"/>
          <w:spacing w:val="-2"/>
          <w:sz w:val="20"/>
        </w:rPr>
        <w:t xml:space="preserve"> initiat</w:t>
      </w:r>
      <w:r w:rsidR="004750E9" w:rsidRPr="00E8590D">
        <w:rPr>
          <w:rFonts w:ascii="Arial" w:hAnsi="Arial" w:cs="Arial"/>
          <w:spacing w:val="-2"/>
          <w:sz w:val="20"/>
        </w:rPr>
        <w:t>ing</w:t>
      </w:r>
      <w:r w:rsidR="00131303" w:rsidRPr="00E8590D">
        <w:rPr>
          <w:rFonts w:ascii="Arial" w:hAnsi="Arial" w:cs="Arial"/>
          <w:spacing w:val="-2"/>
          <w:sz w:val="20"/>
        </w:rPr>
        <w:t xml:space="preserve"> a Change Order, reject</w:t>
      </w:r>
      <w:r w:rsidR="004750E9" w:rsidRPr="00E8590D">
        <w:rPr>
          <w:rFonts w:ascii="Arial" w:hAnsi="Arial" w:cs="Arial"/>
          <w:spacing w:val="-2"/>
          <w:sz w:val="20"/>
        </w:rPr>
        <w:t>ing</w:t>
      </w:r>
      <w:r w:rsidR="00131303" w:rsidRPr="00E8590D">
        <w:rPr>
          <w:rFonts w:ascii="Arial" w:hAnsi="Arial" w:cs="Arial"/>
          <w:spacing w:val="-2"/>
          <w:sz w:val="20"/>
        </w:rPr>
        <w:t xml:space="preserve"> the request and stat</w:t>
      </w:r>
      <w:r w:rsidR="004750E9" w:rsidRPr="00E8590D">
        <w:rPr>
          <w:rFonts w:ascii="Arial" w:hAnsi="Arial" w:cs="Arial"/>
          <w:spacing w:val="-2"/>
          <w:sz w:val="20"/>
        </w:rPr>
        <w:t>ing</w:t>
      </w:r>
      <w:r w:rsidR="00131303" w:rsidRPr="00E8590D">
        <w:rPr>
          <w:rFonts w:ascii="Arial" w:hAnsi="Arial" w:cs="Arial"/>
          <w:spacing w:val="-2"/>
          <w:sz w:val="20"/>
        </w:rPr>
        <w:t xml:space="preserve"> the reasons for such rejection, or revis</w:t>
      </w:r>
      <w:r w:rsidR="004750E9" w:rsidRPr="00E8590D">
        <w:rPr>
          <w:rFonts w:ascii="Arial" w:hAnsi="Arial" w:cs="Arial"/>
          <w:spacing w:val="-2"/>
          <w:sz w:val="20"/>
        </w:rPr>
        <w:t>ing</w:t>
      </w:r>
      <w:r w:rsidR="00131303" w:rsidRPr="00E8590D">
        <w:rPr>
          <w:rFonts w:ascii="Arial" w:hAnsi="Arial" w:cs="Arial"/>
          <w:spacing w:val="-2"/>
          <w:sz w:val="20"/>
        </w:rPr>
        <w:t xml:space="preserve"> the proposed change and request</w:t>
      </w:r>
      <w:r w:rsidR="004750E9" w:rsidRPr="00E8590D">
        <w:rPr>
          <w:rFonts w:ascii="Arial" w:hAnsi="Arial" w:cs="Arial"/>
          <w:spacing w:val="-2"/>
          <w:sz w:val="20"/>
        </w:rPr>
        <w:t>ing</w:t>
      </w:r>
      <w:r w:rsidR="00131303" w:rsidRPr="00E8590D">
        <w:rPr>
          <w:rFonts w:ascii="Arial" w:hAnsi="Arial" w:cs="Arial"/>
          <w:spacing w:val="-2"/>
          <w:sz w:val="20"/>
        </w:rPr>
        <w:t xml:space="preserve"> </w:t>
      </w:r>
      <w:r w:rsidR="00E33C52" w:rsidRPr="00E8590D">
        <w:rPr>
          <w:rFonts w:ascii="Arial" w:hAnsi="Arial" w:cs="Arial"/>
          <w:spacing w:val="-2"/>
          <w:sz w:val="20"/>
        </w:rPr>
        <w:t xml:space="preserve">from the Contractor </w:t>
      </w:r>
      <w:r w:rsidR="00131303" w:rsidRPr="00E8590D">
        <w:rPr>
          <w:rFonts w:ascii="Arial" w:hAnsi="Arial" w:cs="Arial"/>
          <w:spacing w:val="-2"/>
          <w:sz w:val="20"/>
        </w:rPr>
        <w:t>a proposal for that revised change.</w:t>
      </w:r>
    </w:p>
    <w:p w:rsidR="009F3C0B" w:rsidRPr="00E8590D" w:rsidRDefault="009F3C0B" w:rsidP="00E8590D">
      <w:pPr>
        <w:suppressAutoHyphens/>
        <w:ind w:left="720"/>
        <w:jc w:val="both"/>
        <w:rPr>
          <w:rFonts w:ascii="Arial" w:hAnsi="Arial" w:cs="Arial"/>
          <w:spacing w:val="-2"/>
          <w:sz w:val="20"/>
        </w:rPr>
      </w:pPr>
    </w:p>
    <w:p w:rsidR="00131303" w:rsidRPr="00E8590D" w:rsidRDefault="00313D36" w:rsidP="00835411">
      <w:pPr>
        <w:keepNext/>
        <w:keepLines/>
        <w:numPr>
          <w:ilvl w:val="0"/>
          <w:numId w:val="5"/>
        </w:numPr>
        <w:suppressAutoHyphens/>
        <w:jc w:val="both"/>
        <w:rPr>
          <w:rFonts w:ascii="Arial" w:hAnsi="Arial" w:cs="Arial"/>
          <w:spacing w:val="-2"/>
          <w:sz w:val="20"/>
        </w:rPr>
      </w:pPr>
      <w:r w:rsidRPr="00E8590D">
        <w:rPr>
          <w:rFonts w:ascii="Arial" w:hAnsi="Arial" w:cs="Arial"/>
          <w:spacing w:val="-2"/>
          <w:sz w:val="20"/>
        </w:rPr>
        <w:t xml:space="preserve">A Change Order shall not be effective until signed by the Contracting Officer, or by the Contracting Officer’s representative authorized to do so.  </w:t>
      </w:r>
      <w:r w:rsidR="00131303" w:rsidRPr="00E8590D">
        <w:rPr>
          <w:rFonts w:ascii="Arial" w:hAnsi="Arial" w:cs="Arial"/>
          <w:spacing w:val="-2"/>
          <w:sz w:val="20"/>
        </w:rPr>
        <w:t>The Contractor should not stop work in progress or initiate work on a change until a Change Order is signed by the Contracting Officer or their representative.</w:t>
      </w:r>
    </w:p>
    <w:p w:rsidR="00313D36" w:rsidRPr="00E8590D" w:rsidRDefault="00313D36" w:rsidP="00E8590D">
      <w:pPr>
        <w:suppressAutoHyphens/>
        <w:ind w:left="720"/>
        <w:jc w:val="both"/>
        <w:rPr>
          <w:rFonts w:ascii="Arial" w:hAnsi="Arial" w:cs="Arial"/>
          <w:spacing w:val="-2"/>
          <w:sz w:val="20"/>
        </w:rPr>
      </w:pPr>
    </w:p>
    <w:p w:rsidR="00FC2659" w:rsidRPr="00E8590D" w:rsidRDefault="00313D36" w:rsidP="00835411">
      <w:pPr>
        <w:numPr>
          <w:ilvl w:val="0"/>
          <w:numId w:val="5"/>
        </w:numPr>
        <w:suppressAutoHyphens/>
        <w:jc w:val="both"/>
        <w:rPr>
          <w:rFonts w:ascii="Arial" w:hAnsi="Arial" w:cs="Arial"/>
          <w:spacing w:val="-2"/>
          <w:sz w:val="20"/>
        </w:rPr>
      </w:pPr>
      <w:r w:rsidRPr="00E8590D">
        <w:rPr>
          <w:rFonts w:ascii="Arial" w:hAnsi="Arial" w:cs="Arial"/>
          <w:spacing w:val="-2"/>
          <w:sz w:val="20"/>
        </w:rPr>
        <w:t xml:space="preserve">Change Orders will be signed by the Contractor first, and then by the Contracting Officer or their representative.  The Contracting Officer’s signature, or their representative’s signature, on the Change Order constitutes a notice to proceed, unless the Change Order designates otherwise.  </w:t>
      </w:r>
    </w:p>
    <w:p w:rsidR="00313D36" w:rsidRPr="00E8590D" w:rsidRDefault="00313D36" w:rsidP="00E8590D">
      <w:pPr>
        <w:tabs>
          <w:tab w:val="left" w:pos="-720"/>
        </w:tabs>
        <w:suppressAutoHyphens/>
        <w:ind w:left="720"/>
        <w:jc w:val="both"/>
        <w:rPr>
          <w:rFonts w:ascii="Arial" w:hAnsi="Arial" w:cs="Arial"/>
          <w:spacing w:val="-2"/>
          <w:sz w:val="20"/>
        </w:rPr>
      </w:pPr>
    </w:p>
    <w:p w:rsidR="00313D36" w:rsidRPr="00E8590D" w:rsidRDefault="00313D36" w:rsidP="00835411">
      <w:pPr>
        <w:numPr>
          <w:ilvl w:val="0"/>
          <w:numId w:val="5"/>
        </w:numPr>
        <w:tabs>
          <w:tab w:val="left" w:pos="-720"/>
        </w:tabs>
        <w:suppressAutoHyphens/>
        <w:jc w:val="both"/>
        <w:rPr>
          <w:rFonts w:ascii="Arial" w:hAnsi="Arial" w:cs="Arial"/>
          <w:spacing w:val="-2"/>
          <w:sz w:val="20"/>
        </w:rPr>
      </w:pPr>
      <w:r w:rsidRPr="00E8590D">
        <w:rPr>
          <w:rFonts w:ascii="Arial" w:hAnsi="Arial" w:cs="Arial"/>
          <w:spacing w:val="-2"/>
          <w:sz w:val="20"/>
        </w:rPr>
        <w:t xml:space="preserve">All Change Orders </w:t>
      </w:r>
      <w:r w:rsidR="00173CE5" w:rsidRPr="00E8590D">
        <w:rPr>
          <w:rFonts w:ascii="Arial" w:hAnsi="Arial" w:cs="Arial"/>
          <w:spacing w:val="-2"/>
          <w:sz w:val="20"/>
        </w:rPr>
        <w:t>shall</w:t>
      </w:r>
      <w:r w:rsidRPr="00E8590D">
        <w:rPr>
          <w:rFonts w:ascii="Arial" w:hAnsi="Arial" w:cs="Arial"/>
          <w:spacing w:val="-2"/>
          <w:sz w:val="20"/>
        </w:rPr>
        <w:t xml:space="preserve"> address Contract price, Contract time, and impacts.</w:t>
      </w:r>
    </w:p>
    <w:p w:rsidR="00173CE5" w:rsidRPr="00E8590D" w:rsidRDefault="00173CE5" w:rsidP="00E8590D">
      <w:pPr>
        <w:tabs>
          <w:tab w:val="left" w:pos="-720"/>
        </w:tabs>
        <w:suppressAutoHyphens/>
        <w:ind w:left="720"/>
        <w:jc w:val="both"/>
        <w:rPr>
          <w:rFonts w:ascii="Arial" w:hAnsi="Arial" w:cs="Arial"/>
          <w:spacing w:val="-2"/>
          <w:sz w:val="20"/>
        </w:rPr>
      </w:pPr>
    </w:p>
    <w:p w:rsidR="00173CE5" w:rsidRPr="00E8590D" w:rsidRDefault="00173CE5" w:rsidP="00835411">
      <w:pPr>
        <w:numPr>
          <w:ilvl w:val="0"/>
          <w:numId w:val="5"/>
        </w:numPr>
        <w:tabs>
          <w:tab w:val="left" w:pos="-720"/>
        </w:tabs>
        <w:suppressAutoHyphens/>
        <w:jc w:val="both"/>
        <w:rPr>
          <w:rFonts w:ascii="Arial" w:hAnsi="Arial" w:cs="Arial"/>
          <w:spacing w:val="-2"/>
          <w:sz w:val="20"/>
        </w:rPr>
      </w:pPr>
      <w:r w:rsidRPr="00E8590D">
        <w:rPr>
          <w:rFonts w:ascii="Arial" w:hAnsi="Arial" w:cs="Arial"/>
          <w:spacing w:val="-2"/>
          <w:sz w:val="20"/>
        </w:rPr>
        <w:t>All Change Orders shall contain a release statement, with both parties waiving any and all future claims relative to price, time, and impacts relating to the Change Order and work under it</w:t>
      </w:r>
      <w:r w:rsidR="00F31F37" w:rsidRPr="00E8590D">
        <w:rPr>
          <w:rFonts w:ascii="Arial" w:hAnsi="Arial" w:cs="Arial"/>
          <w:spacing w:val="-2"/>
          <w:sz w:val="20"/>
        </w:rPr>
        <w:t>, unless otherwise agreed upon by the parties, in which case the Change Order shall contain a statement defining any waivers and stipulations</w:t>
      </w:r>
      <w:r w:rsidRPr="00E8590D">
        <w:rPr>
          <w:rFonts w:ascii="Arial" w:hAnsi="Arial" w:cs="Arial"/>
          <w:spacing w:val="-2"/>
          <w:sz w:val="20"/>
        </w:rPr>
        <w:t>.</w:t>
      </w:r>
    </w:p>
    <w:p w:rsidR="00313D36" w:rsidRPr="00E8590D" w:rsidRDefault="00313D36" w:rsidP="00E8590D">
      <w:pPr>
        <w:suppressAutoHyphens/>
        <w:ind w:left="720"/>
        <w:jc w:val="both"/>
        <w:rPr>
          <w:rFonts w:ascii="Arial" w:hAnsi="Arial" w:cs="Arial"/>
          <w:spacing w:val="-2"/>
          <w:sz w:val="20"/>
        </w:rPr>
      </w:pPr>
    </w:p>
    <w:p w:rsidR="006453A7" w:rsidRPr="00E8590D" w:rsidRDefault="00835411" w:rsidP="00835411">
      <w:pPr>
        <w:suppressAutoHyphens/>
        <w:jc w:val="both"/>
        <w:rPr>
          <w:rFonts w:ascii="Arial" w:hAnsi="Arial" w:cs="Arial"/>
          <w:spacing w:val="-2"/>
          <w:sz w:val="20"/>
        </w:rPr>
      </w:pPr>
      <w:r>
        <w:rPr>
          <w:rFonts w:ascii="Arial" w:hAnsi="Arial" w:cs="Arial"/>
          <w:spacing w:val="-2"/>
          <w:sz w:val="20"/>
        </w:rPr>
        <w:t>1.03</w:t>
      </w:r>
      <w:r>
        <w:rPr>
          <w:rFonts w:ascii="Arial" w:hAnsi="Arial" w:cs="Arial"/>
          <w:spacing w:val="-2"/>
          <w:sz w:val="20"/>
        </w:rPr>
        <w:tab/>
      </w:r>
      <w:r w:rsidR="00FC2659" w:rsidRPr="00E8590D">
        <w:rPr>
          <w:rFonts w:ascii="Arial" w:hAnsi="Arial" w:cs="Arial"/>
          <w:spacing w:val="-2"/>
          <w:sz w:val="20"/>
        </w:rPr>
        <w:t>CONTRACTOR PROPOSALS</w:t>
      </w:r>
    </w:p>
    <w:p w:rsidR="006453A7" w:rsidRPr="00E8590D" w:rsidRDefault="006453A7" w:rsidP="00E8590D">
      <w:pPr>
        <w:suppressAutoHyphens/>
        <w:ind w:left="360"/>
        <w:jc w:val="both"/>
        <w:rPr>
          <w:rFonts w:ascii="Arial" w:hAnsi="Arial" w:cs="Arial"/>
          <w:spacing w:val="-2"/>
          <w:sz w:val="20"/>
        </w:rPr>
      </w:pPr>
    </w:p>
    <w:p w:rsidR="00D762BE" w:rsidRPr="00E8590D" w:rsidRDefault="00D762BE" w:rsidP="00835411">
      <w:pPr>
        <w:numPr>
          <w:ilvl w:val="0"/>
          <w:numId w:val="6"/>
        </w:numPr>
        <w:suppressAutoHyphens/>
        <w:jc w:val="both"/>
        <w:rPr>
          <w:rFonts w:ascii="Arial" w:hAnsi="Arial" w:cs="Arial"/>
          <w:spacing w:val="-2"/>
          <w:sz w:val="20"/>
        </w:rPr>
      </w:pPr>
      <w:r w:rsidRPr="00E8590D">
        <w:rPr>
          <w:rFonts w:ascii="Arial" w:hAnsi="Arial" w:cs="Arial"/>
          <w:spacing w:val="-2"/>
          <w:sz w:val="20"/>
        </w:rPr>
        <w:t>Any proposal submitted by the Contractor in relation to a change order shall address change in the contract price, change in the contract time, and any impacts.</w:t>
      </w:r>
    </w:p>
    <w:p w:rsidR="00AE06E0" w:rsidRPr="00E8590D" w:rsidRDefault="00AE06E0" w:rsidP="00E8590D">
      <w:pPr>
        <w:suppressAutoHyphens/>
        <w:ind w:left="720"/>
        <w:jc w:val="both"/>
        <w:rPr>
          <w:rFonts w:ascii="Arial" w:hAnsi="Arial" w:cs="Arial"/>
          <w:spacing w:val="-2"/>
          <w:sz w:val="20"/>
        </w:rPr>
      </w:pPr>
    </w:p>
    <w:p w:rsidR="00AE06E0" w:rsidRPr="00E8590D" w:rsidRDefault="00F547AA" w:rsidP="00835411">
      <w:pPr>
        <w:numPr>
          <w:ilvl w:val="0"/>
          <w:numId w:val="6"/>
        </w:numPr>
        <w:suppressAutoHyphens/>
        <w:jc w:val="both"/>
        <w:rPr>
          <w:rFonts w:ascii="Arial" w:hAnsi="Arial" w:cs="Arial"/>
          <w:spacing w:val="-2"/>
          <w:sz w:val="20"/>
        </w:rPr>
      </w:pPr>
      <w:r w:rsidRPr="00E8590D">
        <w:rPr>
          <w:rFonts w:ascii="Arial" w:hAnsi="Arial" w:cs="Arial"/>
          <w:spacing w:val="-2"/>
          <w:sz w:val="20"/>
        </w:rPr>
        <w:t xml:space="preserve">Unless the </w:t>
      </w:r>
      <w:r w:rsidR="006453A7" w:rsidRPr="00E8590D">
        <w:rPr>
          <w:rFonts w:ascii="Arial" w:hAnsi="Arial" w:cs="Arial"/>
          <w:spacing w:val="-2"/>
          <w:sz w:val="20"/>
        </w:rPr>
        <w:t xml:space="preserve">price </w:t>
      </w:r>
      <w:r w:rsidRPr="00E8590D">
        <w:rPr>
          <w:rFonts w:ascii="Arial" w:hAnsi="Arial" w:cs="Arial"/>
          <w:spacing w:val="-2"/>
          <w:sz w:val="20"/>
        </w:rPr>
        <w:t xml:space="preserve">is </w:t>
      </w:r>
      <w:r w:rsidR="004750E9" w:rsidRPr="00E8590D">
        <w:rPr>
          <w:rFonts w:ascii="Arial" w:hAnsi="Arial" w:cs="Arial"/>
          <w:spacing w:val="-2"/>
          <w:sz w:val="20"/>
        </w:rPr>
        <w:t xml:space="preserve">properly </w:t>
      </w:r>
      <w:r w:rsidRPr="00E8590D">
        <w:rPr>
          <w:rFonts w:ascii="Arial" w:hAnsi="Arial" w:cs="Arial"/>
          <w:spacing w:val="-2"/>
          <w:sz w:val="20"/>
        </w:rPr>
        <w:t xml:space="preserve">covered </w:t>
      </w:r>
      <w:r w:rsidR="007D6DAD" w:rsidRPr="00E8590D">
        <w:rPr>
          <w:rFonts w:ascii="Arial" w:hAnsi="Arial" w:cs="Arial"/>
          <w:spacing w:val="-2"/>
          <w:sz w:val="20"/>
        </w:rPr>
        <w:t>in the</w:t>
      </w:r>
      <w:r w:rsidRPr="00E8590D">
        <w:rPr>
          <w:rFonts w:ascii="Arial" w:hAnsi="Arial" w:cs="Arial"/>
          <w:spacing w:val="-2"/>
          <w:sz w:val="20"/>
        </w:rPr>
        <w:t xml:space="preserve"> Unit Price</w:t>
      </w:r>
      <w:r w:rsidR="007D6DAD" w:rsidRPr="00E8590D">
        <w:rPr>
          <w:rFonts w:ascii="Arial" w:hAnsi="Arial" w:cs="Arial"/>
          <w:spacing w:val="-2"/>
          <w:sz w:val="20"/>
        </w:rPr>
        <w:t xml:space="preserve"> Schedule</w:t>
      </w:r>
      <w:r w:rsidRPr="00E8590D">
        <w:rPr>
          <w:rFonts w:ascii="Arial" w:hAnsi="Arial" w:cs="Arial"/>
          <w:spacing w:val="-2"/>
          <w:sz w:val="20"/>
        </w:rPr>
        <w:t xml:space="preserve"> or as a</w:t>
      </w:r>
      <w:r w:rsidR="007D6DAD" w:rsidRPr="00E8590D">
        <w:rPr>
          <w:rFonts w:ascii="Arial" w:hAnsi="Arial" w:cs="Arial"/>
          <w:spacing w:val="-2"/>
          <w:sz w:val="20"/>
        </w:rPr>
        <w:t>n</w:t>
      </w:r>
      <w:r w:rsidRPr="00E8590D">
        <w:rPr>
          <w:rFonts w:ascii="Arial" w:hAnsi="Arial" w:cs="Arial"/>
          <w:spacing w:val="-2"/>
          <w:sz w:val="20"/>
        </w:rPr>
        <w:t xml:space="preserve"> Item </w:t>
      </w:r>
      <w:r w:rsidR="007D6DAD" w:rsidRPr="00E8590D">
        <w:rPr>
          <w:rFonts w:ascii="Arial" w:hAnsi="Arial" w:cs="Arial"/>
          <w:spacing w:val="-2"/>
          <w:sz w:val="20"/>
        </w:rPr>
        <w:t>i</w:t>
      </w:r>
      <w:r w:rsidRPr="00E8590D">
        <w:rPr>
          <w:rFonts w:ascii="Arial" w:hAnsi="Arial" w:cs="Arial"/>
          <w:spacing w:val="-2"/>
          <w:sz w:val="20"/>
        </w:rPr>
        <w:t>n the Schedule of Values, t</w:t>
      </w:r>
      <w:r w:rsidR="0033193B" w:rsidRPr="00E8590D">
        <w:rPr>
          <w:rFonts w:ascii="Arial" w:hAnsi="Arial" w:cs="Arial"/>
          <w:spacing w:val="-2"/>
          <w:sz w:val="20"/>
        </w:rPr>
        <w:t xml:space="preserve">he Contractor’s proposal shall adequately </w:t>
      </w:r>
      <w:r w:rsidR="00AE06E0" w:rsidRPr="00E8590D">
        <w:rPr>
          <w:rFonts w:ascii="Arial" w:hAnsi="Arial" w:cs="Arial"/>
          <w:spacing w:val="-2"/>
          <w:sz w:val="20"/>
        </w:rPr>
        <w:t>document and address in detail</w:t>
      </w:r>
      <w:r w:rsidR="0033193B" w:rsidRPr="00E8590D">
        <w:rPr>
          <w:rFonts w:ascii="Arial" w:hAnsi="Arial" w:cs="Arial"/>
          <w:spacing w:val="-2"/>
          <w:sz w:val="20"/>
        </w:rPr>
        <w:t xml:space="preserve"> the costs of materials, labor, equipment, overhead, profit, bond</w:t>
      </w:r>
      <w:r w:rsidR="00F25CD5" w:rsidRPr="00E8590D">
        <w:rPr>
          <w:rFonts w:ascii="Arial" w:hAnsi="Arial" w:cs="Arial"/>
          <w:spacing w:val="-2"/>
          <w:sz w:val="20"/>
        </w:rPr>
        <w:t>, and any other costs</w:t>
      </w:r>
      <w:r w:rsidR="00AE06E0" w:rsidRPr="00E8590D">
        <w:rPr>
          <w:rFonts w:ascii="Arial" w:hAnsi="Arial" w:cs="Arial"/>
          <w:spacing w:val="-2"/>
          <w:sz w:val="20"/>
        </w:rPr>
        <w:t xml:space="preserve"> associated with the change</w:t>
      </w:r>
      <w:r w:rsidR="0033193B" w:rsidRPr="00E8590D">
        <w:rPr>
          <w:rFonts w:ascii="Arial" w:hAnsi="Arial" w:cs="Arial"/>
          <w:spacing w:val="-2"/>
          <w:sz w:val="20"/>
        </w:rPr>
        <w:t>.</w:t>
      </w:r>
      <w:r w:rsidR="00AE06E0" w:rsidRPr="00E8590D">
        <w:rPr>
          <w:rFonts w:ascii="Arial" w:hAnsi="Arial" w:cs="Arial"/>
          <w:spacing w:val="-2"/>
          <w:sz w:val="20"/>
        </w:rPr>
        <w:t xml:space="preserve">  Copies of subcontractors’ proposals supporting the Contractor’s proposal shall contain similar detail.</w:t>
      </w:r>
    </w:p>
    <w:p w:rsidR="00AE06E0" w:rsidRPr="00E8590D" w:rsidRDefault="00AE06E0" w:rsidP="00E8590D">
      <w:pPr>
        <w:suppressAutoHyphens/>
        <w:ind w:left="720"/>
        <w:jc w:val="both"/>
        <w:rPr>
          <w:rFonts w:ascii="Arial" w:hAnsi="Arial" w:cs="Arial"/>
          <w:spacing w:val="-2"/>
          <w:sz w:val="20"/>
        </w:rPr>
      </w:pPr>
    </w:p>
    <w:p w:rsidR="00AE06E0" w:rsidRPr="00E8590D" w:rsidRDefault="00AE06E0" w:rsidP="00142768">
      <w:pPr>
        <w:numPr>
          <w:ilvl w:val="0"/>
          <w:numId w:val="6"/>
        </w:numPr>
        <w:suppressAutoHyphens/>
        <w:jc w:val="both"/>
        <w:rPr>
          <w:rFonts w:ascii="Arial" w:hAnsi="Arial" w:cs="Arial"/>
          <w:spacing w:val="-2"/>
          <w:sz w:val="20"/>
        </w:rPr>
      </w:pPr>
      <w:r w:rsidRPr="00E8590D">
        <w:rPr>
          <w:rFonts w:ascii="Arial" w:hAnsi="Arial" w:cs="Arial"/>
          <w:spacing w:val="-2"/>
          <w:sz w:val="20"/>
        </w:rPr>
        <w:lastRenderedPageBreak/>
        <w:t xml:space="preserve">The Contractor’s proposal shall address contract time.  </w:t>
      </w:r>
      <w:r w:rsidR="0033193B" w:rsidRPr="00E8590D">
        <w:rPr>
          <w:rFonts w:ascii="Arial" w:hAnsi="Arial" w:cs="Arial"/>
          <w:spacing w:val="-2"/>
          <w:sz w:val="20"/>
        </w:rPr>
        <w:t xml:space="preserve">If the proposal includes a request for a change in the contract time, the proposal shall adequately address </w:t>
      </w:r>
      <w:r w:rsidRPr="00E8590D">
        <w:rPr>
          <w:rFonts w:ascii="Arial" w:hAnsi="Arial" w:cs="Arial"/>
          <w:spacing w:val="-2"/>
          <w:sz w:val="20"/>
        </w:rPr>
        <w:t xml:space="preserve">in detail </w:t>
      </w:r>
      <w:r w:rsidR="0033193B" w:rsidRPr="00E8590D">
        <w:rPr>
          <w:rFonts w:ascii="Arial" w:hAnsi="Arial" w:cs="Arial"/>
          <w:spacing w:val="-2"/>
          <w:sz w:val="20"/>
        </w:rPr>
        <w:t xml:space="preserve">the </w:t>
      </w:r>
      <w:r w:rsidR="006453A7" w:rsidRPr="00E8590D">
        <w:rPr>
          <w:rFonts w:ascii="Arial" w:hAnsi="Arial" w:cs="Arial"/>
          <w:spacing w:val="-2"/>
          <w:sz w:val="20"/>
        </w:rPr>
        <w:t>Project</w:t>
      </w:r>
      <w:r w:rsidR="0033193B" w:rsidRPr="00E8590D">
        <w:rPr>
          <w:rFonts w:ascii="Arial" w:hAnsi="Arial" w:cs="Arial"/>
          <w:spacing w:val="-2"/>
          <w:sz w:val="20"/>
        </w:rPr>
        <w:t xml:space="preserve"> Schedule and how the change </w:t>
      </w:r>
      <w:r w:rsidR="0080075D" w:rsidRPr="00E8590D">
        <w:rPr>
          <w:rFonts w:ascii="Arial" w:hAnsi="Arial" w:cs="Arial"/>
          <w:spacing w:val="-2"/>
          <w:sz w:val="20"/>
        </w:rPr>
        <w:t xml:space="preserve">to the Project Schedule </w:t>
      </w:r>
      <w:r w:rsidR="00FC2659" w:rsidRPr="00E8590D">
        <w:rPr>
          <w:rFonts w:ascii="Arial" w:hAnsi="Arial" w:cs="Arial"/>
          <w:spacing w:val="-2"/>
          <w:sz w:val="20"/>
        </w:rPr>
        <w:t>impacts the</w:t>
      </w:r>
      <w:r w:rsidR="0080075D" w:rsidRPr="00E8590D">
        <w:rPr>
          <w:rFonts w:ascii="Arial" w:hAnsi="Arial" w:cs="Arial"/>
          <w:spacing w:val="-2"/>
          <w:sz w:val="20"/>
        </w:rPr>
        <w:t xml:space="preserve"> Contract time.</w:t>
      </w:r>
    </w:p>
    <w:p w:rsidR="0080075D" w:rsidRPr="00E8590D" w:rsidRDefault="0080075D" w:rsidP="00E8590D">
      <w:pPr>
        <w:suppressAutoHyphens/>
        <w:ind w:left="720"/>
        <w:jc w:val="both"/>
        <w:rPr>
          <w:rFonts w:ascii="Arial" w:hAnsi="Arial" w:cs="Arial"/>
          <w:spacing w:val="-2"/>
          <w:sz w:val="20"/>
        </w:rPr>
      </w:pPr>
    </w:p>
    <w:p w:rsidR="00FC2659" w:rsidRPr="00E8590D" w:rsidRDefault="00FC2659" w:rsidP="00142768">
      <w:pPr>
        <w:numPr>
          <w:ilvl w:val="0"/>
          <w:numId w:val="6"/>
        </w:numPr>
        <w:suppressAutoHyphens/>
        <w:jc w:val="both"/>
        <w:rPr>
          <w:rFonts w:ascii="Arial" w:hAnsi="Arial" w:cs="Arial"/>
          <w:spacing w:val="-2"/>
          <w:sz w:val="20"/>
        </w:rPr>
      </w:pPr>
      <w:r w:rsidRPr="00E8590D">
        <w:rPr>
          <w:rFonts w:ascii="Arial" w:hAnsi="Arial" w:cs="Arial"/>
          <w:spacing w:val="-2"/>
          <w:sz w:val="20"/>
        </w:rPr>
        <w:t xml:space="preserve">The Contractor’s proposal shall address other impacts.  </w:t>
      </w:r>
      <w:r w:rsidR="0033193B" w:rsidRPr="00E8590D">
        <w:rPr>
          <w:rFonts w:ascii="Arial" w:hAnsi="Arial" w:cs="Arial"/>
          <w:spacing w:val="-2"/>
          <w:sz w:val="20"/>
        </w:rPr>
        <w:t xml:space="preserve">If the proposal includes a request for other impacts, the proposal shall adequately address </w:t>
      </w:r>
      <w:r w:rsidRPr="00E8590D">
        <w:rPr>
          <w:rFonts w:ascii="Arial" w:hAnsi="Arial" w:cs="Arial"/>
          <w:spacing w:val="-2"/>
          <w:sz w:val="20"/>
        </w:rPr>
        <w:t xml:space="preserve">in detail </w:t>
      </w:r>
      <w:r w:rsidR="0033193B" w:rsidRPr="00E8590D">
        <w:rPr>
          <w:rFonts w:ascii="Arial" w:hAnsi="Arial" w:cs="Arial"/>
          <w:spacing w:val="-2"/>
          <w:sz w:val="20"/>
        </w:rPr>
        <w:t>th</w:t>
      </w:r>
      <w:r w:rsidR="00F547AA" w:rsidRPr="00E8590D">
        <w:rPr>
          <w:rFonts w:ascii="Arial" w:hAnsi="Arial" w:cs="Arial"/>
          <w:spacing w:val="-2"/>
          <w:sz w:val="20"/>
        </w:rPr>
        <w:t>os</w:t>
      </w:r>
      <w:r w:rsidR="0033193B" w:rsidRPr="00E8590D">
        <w:rPr>
          <w:rFonts w:ascii="Arial" w:hAnsi="Arial" w:cs="Arial"/>
          <w:spacing w:val="-2"/>
          <w:sz w:val="20"/>
        </w:rPr>
        <w:t>e impacts</w:t>
      </w:r>
      <w:r w:rsidR="0080075D" w:rsidRPr="00E8590D">
        <w:rPr>
          <w:rFonts w:ascii="Arial" w:hAnsi="Arial" w:cs="Arial"/>
          <w:spacing w:val="-2"/>
          <w:sz w:val="20"/>
        </w:rPr>
        <w:t>.</w:t>
      </w:r>
    </w:p>
    <w:p w:rsidR="00D762BE" w:rsidRPr="00E8590D" w:rsidRDefault="00D762BE" w:rsidP="00E8590D">
      <w:pPr>
        <w:suppressAutoHyphens/>
        <w:jc w:val="both"/>
        <w:outlineLvl w:val="0"/>
        <w:rPr>
          <w:rFonts w:ascii="Arial" w:hAnsi="Arial" w:cs="Arial"/>
          <w:spacing w:val="-2"/>
          <w:sz w:val="20"/>
        </w:rPr>
      </w:pPr>
    </w:p>
    <w:p w:rsidR="003575BB" w:rsidRPr="00E8590D" w:rsidRDefault="00142768" w:rsidP="00142768">
      <w:pPr>
        <w:suppressAutoHyphens/>
        <w:jc w:val="both"/>
        <w:outlineLvl w:val="0"/>
        <w:rPr>
          <w:rFonts w:ascii="Arial" w:hAnsi="Arial" w:cs="Arial"/>
          <w:spacing w:val="-2"/>
          <w:sz w:val="20"/>
        </w:rPr>
      </w:pPr>
      <w:r>
        <w:rPr>
          <w:rFonts w:ascii="Arial" w:hAnsi="Arial" w:cs="Arial"/>
          <w:spacing w:val="-2"/>
          <w:sz w:val="20"/>
        </w:rPr>
        <w:t>1.04</w:t>
      </w:r>
      <w:r>
        <w:rPr>
          <w:rFonts w:ascii="Arial" w:hAnsi="Arial" w:cs="Arial"/>
          <w:spacing w:val="-2"/>
          <w:sz w:val="20"/>
        </w:rPr>
        <w:tab/>
      </w:r>
      <w:r w:rsidR="003575BB" w:rsidRPr="00E8590D">
        <w:rPr>
          <w:rFonts w:ascii="Arial" w:hAnsi="Arial" w:cs="Arial"/>
          <w:spacing w:val="-2"/>
          <w:sz w:val="20"/>
        </w:rPr>
        <w:t>CONSTRUCTION CHANGE DIRECTIVE</w:t>
      </w:r>
      <w:r w:rsidR="00775A00">
        <w:rPr>
          <w:rFonts w:ascii="Arial" w:hAnsi="Arial" w:cs="Arial"/>
          <w:spacing w:val="-2"/>
          <w:sz w:val="20"/>
        </w:rPr>
        <w:t>S</w:t>
      </w:r>
    </w:p>
    <w:p w:rsidR="00A92861" w:rsidRPr="00E8590D" w:rsidRDefault="00A92861" w:rsidP="00E8590D">
      <w:pPr>
        <w:suppressAutoHyphens/>
        <w:ind w:left="360"/>
        <w:jc w:val="both"/>
        <w:rPr>
          <w:rFonts w:ascii="Arial" w:hAnsi="Arial" w:cs="Arial"/>
          <w:spacing w:val="-2"/>
          <w:sz w:val="20"/>
        </w:rPr>
      </w:pPr>
    </w:p>
    <w:p w:rsidR="00A92861" w:rsidRPr="00E8590D" w:rsidRDefault="003575BB" w:rsidP="00142768">
      <w:pPr>
        <w:numPr>
          <w:ilvl w:val="0"/>
          <w:numId w:val="7"/>
        </w:numPr>
        <w:suppressAutoHyphens/>
        <w:jc w:val="both"/>
        <w:rPr>
          <w:rFonts w:ascii="Arial" w:hAnsi="Arial" w:cs="Arial"/>
          <w:spacing w:val="-2"/>
          <w:sz w:val="20"/>
        </w:rPr>
      </w:pPr>
      <w:r w:rsidRPr="00E8590D">
        <w:rPr>
          <w:rFonts w:ascii="Arial" w:hAnsi="Arial" w:cs="Arial"/>
          <w:spacing w:val="-2"/>
          <w:sz w:val="20"/>
        </w:rPr>
        <w:t xml:space="preserve">When the </w:t>
      </w:r>
      <w:r w:rsidR="0061708D" w:rsidRPr="00E8590D">
        <w:rPr>
          <w:rFonts w:ascii="Arial" w:hAnsi="Arial" w:cs="Arial"/>
          <w:spacing w:val="-2"/>
          <w:sz w:val="20"/>
        </w:rPr>
        <w:t>University</w:t>
      </w:r>
      <w:r w:rsidR="00004DA3" w:rsidRPr="00E8590D">
        <w:rPr>
          <w:rFonts w:ascii="Arial" w:hAnsi="Arial" w:cs="Arial"/>
          <w:spacing w:val="-2"/>
          <w:sz w:val="20"/>
        </w:rPr>
        <w:t xml:space="preserve"> </w:t>
      </w:r>
      <w:r w:rsidRPr="00E8590D">
        <w:rPr>
          <w:rFonts w:ascii="Arial" w:hAnsi="Arial" w:cs="Arial"/>
          <w:spacing w:val="-2"/>
          <w:sz w:val="20"/>
        </w:rPr>
        <w:t xml:space="preserve">and the </w:t>
      </w:r>
      <w:r w:rsidRPr="00E8590D">
        <w:rPr>
          <w:rFonts w:ascii="Arial" w:hAnsi="Arial" w:cs="Arial"/>
          <w:caps/>
          <w:spacing w:val="-2"/>
          <w:sz w:val="20"/>
        </w:rPr>
        <w:t>c</w:t>
      </w:r>
      <w:r w:rsidRPr="00E8590D">
        <w:rPr>
          <w:rFonts w:ascii="Arial" w:hAnsi="Arial" w:cs="Arial"/>
          <w:spacing w:val="-2"/>
          <w:sz w:val="20"/>
        </w:rPr>
        <w:t xml:space="preserve">ontractor are not in total agreement on the terms of a </w:t>
      </w:r>
      <w:r w:rsidR="00004DA3" w:rsidRPr="00E8590D">
        <w:rPr>
          <w:rFonts w:ascii="Arial" w:hAnsi="Arial" w:cs="Arial"/>
          <w:spacing w:val="-2"/>
          <w:sz w:val="20"/>
        </w:rPr>
        <w:t>C</w:t>
      </w:r>
      <w:r w:rsidRPr="00E8590D">
        <w:rPr>
          <w:rFonts w:ascii="Arial" w:hAnsi="Arial" w:cs="Arial"/>
          <w:spacing w:val="-2"/>
          <w:sz w:val="20"/>
        </w:rPr>
        <w:t xml:space="preserve">hange </w:t>
      </w:r>
      <w:r w:rsidR="00004DA3" w:rsidRPr="00E8590D">
        <w:rPr>
          <w:rFonts w:ascii="Arial" w:hAnsi="Arial" w:cs="Arial"/>
          <w:spacing w:val="-2"/>
          <w:sz w:val="20"/>
        </w:rPr>
        <w:t>O</w:t>
      </w:r>
      <w:r w:rsidRPr="00E8590D">
        <w:rPr>
          <w:rFonts w:ascii="Arial" w:hAnsi="Arial" w:cs="Arial"/>
          <w:spacing w:val="-2"/>
          <w:sz w:val="20"/>
        </w:rPr>
        <w:t xml:space="preserve">rder, </w:t>
      </w:r>
      <w:r w:rsidR="003E7D8F" w:rsidRPr="00E8590D">
        <w:rPr>
          <w:rFonts w:ascii="Arial" w:hAnsi="Arial" w:cs="Arial"/>
          <w:spacing w:val="-2"/>
          <w:sz w:val="20"/>
        </w:rPr>
        <w:t xml:space="preserve">or when the amount or extent of the work related to the Change Order is not known, </w:t>
      </w:r>
      <w:r w:rsidRPr="00E8590D">
        <w:rPr>
          <w:rFonts w:ascii="Arial" w:hAnsi="Arial" w:cs="Arial"/>
          <w:spacing w:val="-2"/>
          <w:sz w:val="20"/>
        </w:rPr>
        <w:t xml:space="preserve">the </w:t>
      </w:r>
      <w:r w:rsidR="00004DA3" w:rsidRPr="00E8590D">
        <w:rPr>
          <w:rFonts w:ascii="Arial" w:hAnsi="Arial" w:cs="Arial"/>
          <w:spacing w:val="-2"/>
          <w:sz w:val="20"/>
        </w:rPr>
        <w:t>Contracting Officer</w:t>
      </w:r>
      <w:r w:rsidRPr="00E8590D">
        <w:rPr>
          <w:rFonts w:ascii="Arial" w:hAnsi="Arial" w:cs="Arial"/>
          <w:spacing w:val="-2"/>
          <w:sz w:val="20"/>
        </w:rPr>
        <w:t xml:space="preserve"> may issue a Construction Change Directive, </w:t>
      </w:r>
      <w:r w:rsidR="00427A8F" w:rsidRPr="00E8590D">
        <w:rPr>
          <w:rFonts w:ascii="Arial" w:hAnsi="Arial" w:cs="Arial"/>
          <w:spacing w:val="-2"/>
          <w:sz w:val="20"/>
        </w:rPr>
        <w:t xml:space="preserve">directing </w:t>
      </w:r>
      <w:r w:rsidRPr="00E8590D">
        <w:rPr>
          <w:rFonts w:ascii="Arial" w:hAnsi="Arial" w:cs="Arial"/>
          <w:spacing w:val="-2"/>
          <w:sz w:val="20"/>
        </w:rPr>
        <w:t xml:space="preserve">the </w:t>
      </w:r>
      <w:r w:rsidRPr="00E8590D">
        <w:rPr>
          <w:rFonts w:ascii="Arial" w:hAnsi="Arial" w:cs="Arial"/>
          <w:caps/>
          <w:spacing w:val="-2"/>
          <w:sz w:val="20"/>
        </w:rPr>
        <w:t>c</w:t>
      </w:r>
      <w:r w:rsidRPr="00E8590D">
        <w:rPr>
          <w:rFonts w:ascii="Arial" w:hAnsi="Arial" w:cs="Arial"/>
          <w:spacing w:val="-2"/>
          <w:sz w:val="20"/>
        </w:rPr>
        <w:t>ontractor to proceed with a change in the work,</w:t>
      </w:r>
      <w:r w:rsidR="00F44299" w:rsidRPr="00E8590D">
        <w:rPr>
          <w:rFonts w:ascii="Arial" w:hAnsi="Arial" w:cs="Arial"/>
          <w:spacing w:val="-2"/>
          <w:sz w:val="20"/>
        </w:rPr>
        <w:t xml:space="preserve"> for subsequent inclusion in a C</w:t>
      </w:r>
      <w:r w:rsidRPr="00E8590D">
        <w:rPr>
          <w:rFonts w:ascii="Arial" w:hAnsi="Arial" w:cs="Arial"/>
          <w:spacing w:val="-2"/>
          <w:sz w:val="20"/>
        </w:rPr>
        <w:t xml:space="preserve">hange </w:t>
      </w:r>
      <w:r w:rsidR="00F44299" w:rsidRPr="00E8590D">
        <w:rPr>
          <w:rFonts w:ascii="Arial" w:hAnsi="Arial" w:cs="Arial"/>
          <w:spacing w:val="-2"/>
          <w:sz w:val="20"/>
        </w:rPr>
        <w:t>O</w:t>
      </w:r>
      <w:r w:rsidRPr="00E8590D">
        <w:rPr>
          <w:rFonts w:ascii="Arial" w:hAnsi="Arial" w:cs="Arial"/>
          <w:spacing w:val="-2"/>
          <w:sz w:val="20"/>
        </w:rPr>
        <w:t>rder.</w:t>
      </w:r>
      <w:r w:rsidR="003E7D8F" w:rsidRPr="00E8590D">
        <w:rPr>
          <w:rFonts w:ascii="Arial" w:hAnsi="Arial" w:cs="Arial"/>
          <w:spacing w:val="-2"/>
          <w:sz w:val="20"/>
        </w:rPr>
        <w:t xml:space="preserve">  </w:t>
      </w:r>
    </w:p>
    <w:p w:rsidR="003E7D8F" w:rsidRPr="00E8590D" w:rsidRDefault="003E7D8F" w:rsidP="00E8590D">
      <w:pPr>
        <w:suppressAutoHyphens/>
        <w:ind w:left="720"/>
        <w:jc w:val="both"/>
        <w:rPr>
          <w:rFonts w:ascii="Arial" w:hAnsi="Arial" w:cs="Arial"/>
          <w:spacing w:val="-2"/>
          <w:sz w:val="20"/>
        </w:rPr>
      </w:pPr>
    </w:p>
    <w:p w:rsidR="003E7D8F" w:rsidRPr="00E8590D" w:rsidRDefault="00004DA3" w:rsidP="00142768">
      <w:pPr>
        <w:numPr>
          <w:ilvl w:val="0"/>
          <w:numId w:val="7"/>
        </w:numPr>
        <w:suppressAutoHyphens/>
        <w:jc w:val="both"/>
        <w:rPr>
          <w:rFonts w:ascii="Arial" w:hAnsi="Arial" w:cs="Arial"/>
          <w:spacing w:val="-2"/>
          <w:sz w:val="20"/>
        </w:rPr>
      </w:pPr>
      <w:r w:rsidRPr="00E8590D">
        <w:rPr>
          <w:rFonts w:ascii="Arial" w:hAnsi="Arial" w:cs="Arial"/>
          <w:spacing w:val="-2"/>
          <w:sz w:val="20"/>
        </w:rPr>
        <w:t>T</w:t>
      </w:r>
      <w:r w:rsidR="003575BB" w:rsidRPr="00E8590D">
        <w:rPr>
          <w:rFonts w:ascii="Arial" w:hAnsi="Arial" w:cs="Arial"/>
          <w:spacing w:val="-2"/>
          <w:sz w:val="20"/>
        </w:rPr>
        <w:t xml:space="preserve">he Construction Change Directive </w:t>
      </w:r>
      <w:r w:rsidRPr="00E8590D">
        <w:rPr>
          <w:rFonts w:ascii="Arial" w:hAnsi="Arial" w:cs="Arial"/>
          <w:spacing w:val="-2"/>
          <w:sz w:val="20"/>
        </w:rPr>
        <w:t>will be issued on the System’s Construction Change Order Form</w:t>
      </w:r>
      <w:r w:rsidR="00AD7597" w:rsidRPr="00E8590D">
        <w:rPr>
          <w:rFonts w:ascii="Arial" w:hAnsi="Arial" w:cs="Arial"/>
          <w:spacing w:val="-2"/>
          <w:sz w:val="20"/>
        </w:rPr>
        <w:t>,</w:t>
      </w:r>
      <w:r w:rsidRPr="00E8590D">
        <w:rPr>
          <w:rFonts w:ascii="Arial" w:hAnsi="Arial" w:cs="Arial"/>
          <w:spacing w:val="-2"/>
          <w:sz w:val="20"/>
        </w:rPr>
        <w:t xml:space="preserve"> or </w:t>
      </w:r>
      <w:r w:rsidR="00AD7597" w:rsidRPr="00E8590D">
        <w:rPr>
          <w:rFonts w:ascii="Arial" w:hAnsi="Arial" w:cs="Arial"/>
          <w:spacing w:val="-2"/>
          <w:sz w:val="20"/>
        </w:rPr>
        <w:t xml:space="preserve">on </w:t>
      </w:r>
      <w:r w:rsidRPr="00E8590D">
        <w:rPr>
          <w:rFonts w:ascii="Arial" w:hAnsi="Arial" w:cs="Arial"/>
          <w:spacing w:val="-2"/>
          <w:sz w:val="20"/>
        </w:rPr>
        <w:t xml:space="preserve">another form acceptable to or prescribed by the </w:t>
      </w:r>
      <w:r w:rsidR="0061708D" w:rsidRPr="00E8590D">
        <w:rPr>
          <w:rFonts w:ascii="Arial" w:hAnsi="Arial" w:cs="Arial"/>
          <w:spacing w:val="-2"/>
          <w:sz w:val="20"/>
        </w:rPr>
        <w:t>University</w:t>
      </w:r>
      <w:r w:rsidRPr="00E8590D">
        <w:rPr>
          <w:rFonts w:ascii="Arial" w:hAnsi="Arial" w:cs="Arial"/>
          <w:spacing w:val="-2"/>
          <w:sz w:val="20"/>
        </w:rPr>
        <w:t xml:space="preserve">.  </w:t>
      </w:r>
      <w:r w:rsidR="003E7D8F" w:rsidRPr="00E8590D">
        <w:rPr>
          <w:rFonts w:ascii="Arial" w:hAnsi="Arial" w:cs="Arial"/>
          <w:spacing w:val="-2"/>
          <w:sz w:val="20"/>
        </w:rPr>
        <w:t xml:space="preserve">The Construction </w:t>
      </w:r>
      <w:r w:rsidRPr="00E8590D">
        <w:rPr>
          <w:rFonts w:ascii="Arial" w:hAnsi="Arial" w:cs="Arial"/>
          <w:spacing w:val="-2"/>
          <w:sz w:val="20"/>
        </w:rPr>
        <w:t>Change</w:t>
      </w:r>
      <w:r w:rsidR="003E7D8F" w:rsidRPr="00E8590D">
        <w:rPr>
          <w:rFonts w:ascii="Arial" w:hAnsi="Arial" w:cs="Arial"/>
          <w:spacing w:val="-2"/>
          <w:sz w:val="20"/>
        </w:rPr>
        <w:t xml:space="preserve"> Directive</w:t>
      </w:r>
      <w:r w:rsidRPr="00E8590D">
        <w:rPr>
          <w:rFonts w:ascii="Arial" w:hAnsi="Arial" w:cs="Arial"/>
          <w:spacing w:val="-2"/>
          <w:sz w:val="20"/>
        </w:rPr>
        <w:t xml:space="preserve"> will be signed by the Contracting Officer</w:t>
      </w:r>
      <w:r w:rsidR="003E7D8F" w:rsidRPr="00E8590D">
        <w:rPr>
          <w:rFonts w:ascii="Arial" w:hAnsi="Arial" w:cs="Arial"/>
          <w:spacing w:val="-2"/>
          <w:sz w:val="20"/>
        </w:rPr>
        <w:t xml:space="preserve">, and will not require acceptance or a signature by the Contractor.  </w:t>
      </w:r>
      <w:r w:rsidRPr="00E8590D">
        <w:rPr>
          <w:rFonts w:ascii="Arial" w:hAnsi="Arial" w:cs="Arial"/>
          <w:spacing w:val="-2"/>
          <w:sz w:val="20"/>
        </w:rPr>
        <w:t>A C</w:t>
      </w:r>
      <w:r w:rsidR="003E7D8F" w:rsidRPr="00E8590D">
        <w:rPr>
          <w:rFonts w:ascii="Arial" w:hAnsi="Arial" w:cs="Arial"/>
          <w:spacing w:val="-2"/>
          <w:sz w:val="20"/>
        </w:rPr>
        <w:t>onstruction C</w:t>
      </w:r>
      <w:r w:rsidRPr="00E8590D">
        <w:rPr>
          <w:rFonts w:ascii="Arial" w:hAnsi="Arial" w:cs="Arial"/>
          <w:spacing w:val="-2"/>
          <w:sz w:val="20"/>
        </w:rPr>
        <w:t xml:space="preserve">hange </w:t>
      </w:r>
      <w:r w:rsidR="003E7D8F" w:rsidRPr="00E8590D">
        <w:rPr>
          <w:rFonts w:ascii="Arial" w:hAnsi="Arial" w:cs="Arial"/>
          <w:spacing w:val="-2"/>
          <w:sz w:val="20"/>
        </w:rPr>
        <w:t>Directive</w:t>
      </w:r>
      <w:r w:rsidRPr="00E8590D">
        <w:rPr>
          <w:rFonts w:ascii="Arial" w:hAnsi="Arial" w:cs="Arial"/>
          <w:spacing w:val="-2"/>
          <w:sz w:val="20"/>
        </w:rPr>
        <w:t xml:space="preserve"> shall not be effective until signed by the Contracting Officer.  The Contracting Officer’s signature on the </w:t>
      </w:r>
      <w:r w:rsidR="003E7D8F" w:rsidRPr="00E8590D">
        <w:rPr>
          <w:rFonts w:ascii="Arial" w:hAnsi="Arial" w:cs="Arial"/>
          <w:spacing w:val="-2"/>
          <w:sz w:val="20"/>
        </w:rPr>
        <w:t xml:space="preserve">Construction </w:t>
      </w:r>
      <w:r w:rsidRPr="00E8590D">
        <w:rPr>
          <w:rFonts w:ascii="Arial" w:hAnsi="Arial" w:cs="Arial"/>
          <w:spacing w:val="-2"/>
          <w:sz w:val="20"/>
        </w:rPr>
        <w:t xml:space="preserve">Change </w:t>
      </w:r>
      <w:r w:rsidR="003E7D8F" w:rsidRPr="00E8590D">
        <w:rPr>
          <w:rFonts w:ascii="Arial" w:hAnsi="Arial" w:cs="Arial"/>
          <w:spacing w:val="-2"/>
          <w:sz w:val="20"/>
        </w:rPr>
        <w:t>Directive</w:t>
      </w:r>
      <w:r w:rsidRPr="00E8590D">
        <w:rPr>
          <w:rFonts w:ascii="Arial" w:hAnsi="Arial" w:cs="Arial"/>
          <w:spacing w:val="-2"/>
          <w:sz w:val="20"/>
        </w:rPr>
        <w:t xml:space="preserve"> constitutes a notice to proceed, unless the </w:t>
      </w:r>
      <w:r w:rsidR="003E7D8F" w:rsidRPr="00E8590D">
        <w:rPr>
          <w:rFonts w:ascii="Arial" w:hAnsi="Arial" w:cs="Arial"/>
          <w:spacing w:val="-2"/>
          <w:sz w:val="20"/>
        </w:rPr>
        <w:t xml:space="preserve">Construction </w:t>
      </w:r>
      <w:r w:rsidRPr="00E8590D">
        <w:rPr>
          <w:rFonts w:ascii="Arial" w:hAnsi="Arial" w:cs="Arial"/>
          <w:spacing w:val="-2"/>
          <w:sz w:val="20"/>
        </w:rPr>
        <w:t xml:space="preserve">Change </w:t>
      </w:r>
      <w:r w:rsidR="003E7D8F" w:rsidRPr="00E8590D">
        <w:rPr>
          <w:rFonts w:ascii="Arial" w:hAnsi="Arial" w:cs="Arial"/>
          <w:spacing w:val="-2"/>
          <w:sz w:val="20"/>
        </w:rPr>
        <w:t>Directive</w:t>
      </w:r>
      <w:r w:rsidRPr="00E8590D">
        <w:rPr>
          <w:rFonts w:ascii="Arial" w:hAnsi="Arial" w:cs="Arial"/>
          <w:spacing w:val="-2"/>
          <w:sz w:val="20"/>
        </w:rPr>
        <w:t xml:space="preserve"> designates otherwise. </w:t>
      </w:r>
    </w:p>
    <w:p w:rsidR="003E7D8F" w:rsidRPr="00E8590D" w:rsidRDefault="003E7D8F" w:rsidP="00E8590D">
      <w:pPr>
        <w:suppressAutoHyphens/>
        <w:ind w:left="720"/>
        <w:jc w:val="both"/>
        <w:rPr>
          <w:rFonts w:ascii="Arial" w:hAnsi="Arial" w:cs="Arial"/>
          <w:spacing w:val="-2"/>
          <w:sz w:val="20"/>
        </w:rPr>
      </w:pPr>
    </w:p>
    <w:p w:rsidR="004C60E2" w:rsidRPr="00E8590D" w:rsidRDefault="003E7D8F" w:rsidP="00973D84">
      <w:pPr>
        <w:numPr>
          <w:ilvl w:val="0"/>
          <w:numId w:val="7"/>
        </w:numPr>
        <w:suppressAutoHyphens/>
        <w:jc w:val="both"/>
        <w:rPr>
          <w:rFonts w:ascii="Arial" w:hAnsi="Arial" w:cs="Arial"/>
          <w:spacing w:val="-2"/>
          <w:sz w:val="20"/>
        </w:rPr>
      </w:pPr>
      <w:r w:rsidRPr="00E8590D">
        <w:rPr>
          <w:rFonts w:ascii="Arial" w:hAnsi="Arial" w:cs="Arial"/>
          <w:spacing w:val="-2"/>
          <w:sz w:val="20"/>
        </w:rPr>
        <w:t xml:space="preserve">The </w:t>
      </w:r>
      <w:r w:rsidR="00F264BE" w:rsidRPr="00E8590D">
        <w:rPr>
          <w:rFonts w:ascii="Arial" w:hAnsi="Arial" w:cs="Arial"/>
          <w:spacing w:val="-2"/>
          <w:sz w:val="20"/>
        </w:rPr>
        <w:t>Construction</w:t>
      </w:r>
      <w:r w:rsidRPr="00E8590D">
        <w:rPr>
          <w:rFonts w:ascii="Arial" w:hAnsi="Arial" w:cs="Arial"/>
          <w:spacing w:val="-2"/>
          <w:sz w:val="20"/>
        </w:rPr>
        <w:t xml:space="preserve"> Change </w:t>
      </w:r>
      <w:r w:rsidR="00F264BE" w:rsidRPr="00E8590D">
        <w:rPr>
          <w:rFonts w:ascii="Arial" w:hAnsi="Arial" w:cs="Arial"/>
          <w:spacing w:val="-2"/>
          <w:sz w:val="20"/>
        </w:rPr>
        <w:t>Directive</w:t>
      </w:r>
      <w:r w:rsidRPr="00E8590D">
        <w:rPr>
          <w:rFonts w:ascii="Arial" w:hAnsi="Arial" w:cs="Arial"/>
          <w:spacing w:val="-2"/>
          <w:sz w:val="20"/>
        </w:rPr>
        <w:t xml:space="preserve"> wi</w:t>
      </w:r>
      <w:r w:rsidR="003575BB" w:rsidRPr="00E8590D">
        <w:rPr>
          <w:rFonts w:ascii="Arial" w:hAnsi="Arial" w:cs="Arial"/>
          <w:spacing w:val="-2"/>
          <w:sz w:val="20"/>
        </w:rPr>
        <w:t>ll contain a complete description of the change in the work</w:t>
      </w:r>
      <w:r w:rsidRPr="00E8590D">
        <w:rPr>
          <w:rFonts w:ascii="Arial" w:hAnsi="Arial" w:cs="Arial"/>
          <w:spacing w:val="-2"/>
          <w:sz w:val="20"/>
        </w:rPr>
        <w:t>, or of the known work,</w:t>
      </w:r>
      <w:r w:rsidR="003575BB" w:rsidRPr="00E8590D">
        <w:rPr>
          <w:rFonts w:ascii="Arial" w:hAnsi="Arial" w:cs="Arial"/>
          <w:spacing w:val="-2"/>
          <w:sz w:val="20"/>
        </w:rPr>
        <w:t xml:space="preserve"> and </w:t>
      </w:r>
      <w:r w:rsidRPr="00E8590D">
        <w:rPr>
          <w:rFonts w:ascii="Arial" w:hAnsi="Arial" w:cs="Arial"/>
          <w:spacing w:val="-2"/>
          <w:sz w:val="20"/>
        </w:rPr>
        <w:t xml:space="preserve">will </w:t>
      </w:r>
      <w:r w:rsidR="003575BB" w:rsidRPr="00E8590D">
        <w:rPr>
          <w:rFonts w:ascii="Arial" w:hAnsi="Arial" w:cs="Arial"/>
          <w:spacing w:val="-2"/>
          <w:sz w:val="20"/>
        </w:rPr>
        <w:t xml:space="preserve">designate the method to be followed to determine </w:t>
      </w:r>
      <w:r w:rsidRPr="00E8590D">
        <w:rPr>
          <w:rFonts w:ascii="Arial" w:hAnsi="Arial" w:cs="Arial"/>
          <w:spacing w:val="-2"/>
          <w:sz w:val="20"/>
        </w:rPr>
        <w:t xml:space="preserve">the </w:t>
      </w:r>
      <w:r w:rsidR="009D3FEB">
        <w:rPr>
          <w:rFonts w:ascii="Arial" w:hAnsi="Arial" w:cs="Arial"/>
          <w:spacing w:val="-2"/>
          <w:sz w:val="20"/>
        </w:rPr>
        <w:t xml:space="preserve">final </w:t>
      </w:r>
      <w:r w:rsidR="003575BB" w:rsidRPr="00E8590D">
        <w:rPr>
          <w:rFonts w:ascii="Arial" w:hAnsi="Arial" w:cs="Arial"/>
          <w:spacing w:val="-2"/>
          <w:sz w:val="20"/>
        </w:rPr>
        <w:t xml:space="preserve">change in the contract </w:t>
      </w:r>
      <w:r w:rsidR="00004DA3" w:rsidRPr="00E8590D">
        <w:rPr>
          <w:rFonts w:ascii="Arial" w:hAnsi="Arial" w:cs="Arial"/>
          <w:spacing w:val="-2"/>
          <w:sz w:val="20"/>
        </w:rPr>
        <w:t>price</w:t>
      </w:r>
      <w:r w:rsidRPr="00E8590D">
        <w:rPr>
          <w:rFonts w:ascii="Arial" w:hAnsi="Arial" w:cs="Arial"/>
          <w:spacing w:val="-2"/>
          <w:sz w:val="20"/>
        </w:rPr>
        <w:t xml:space="preserve">, contract time, </w:t>
      </w:r>
      <w:r w:rsidR="009D3FEB">
        <w:rPr>
          <w:rFonts w:ascii="Arial" w:hAnsi="Arial" w:cs="Arial"/>
          <w:spacing w:val="-2"/>
          <w:sz w:val="20"/>
        </w:rPr>
        <w:t>and/</w:t>
      </w:r>
      <w:r w:rsidRPr="00E8590D">
        <w:rPr>
          <w:rFonts w:ascii="Arial" w:hAnsi="Arial" w:cs="Arial"/>
          <w:spacing w:val="-2"/>
          <w:sz w:val="20"/>
        </w:rPr>
        <w:t>or impacts</w:t>
      </w:r>
      <w:r w:rsidR="009D3FEB">
        <w:rPr>
          <w:rFonts w:ascii="Arial" w:hAnsi="Arial" w:cs="Arial"/>
          <w:spacing w:val="-2"/>
          <w:sz w:val="20"/>
        </w:rPr>
        <w:t>.  The Construction Change Directive will also set a schedule and/or a t</w:t>
      </w:r>
      <w:r w:rsidR="00F44299" w:rsidRPr="00E8590D">
        <w:rPr>
          <w:rFonts w:ascii="Arial" w:hAnsi="Arial" w:cs="Arial"/>
          <w:spacing w:val="-2"/>
          <w:sz w:val="20"/>
        </w:rPr>
        <w:t xml:space="preserve">ime frame for </w:t>
      </w:r>
      <w:r w:rsidR="009D3FEB">
        <w:rPr>
          <w:rFonts w:ascii="Arial" w:hAnsi="Arial" w:cs="Arial"/>
          <w:spacing w:val="-2"/>
          <w:sz w:val="20"/>
        </w:rPr>
        <w:t xml:space="preserve">the required actions to work toward and achieve that </w:t>
      </w:r>
      <w:r w:rsidR="00F44299" w:rsidRPr="00E8590D">
        <w:rPr>
          <w:rFonts w:ascii="Arial" w:hAnsi="Arial" w:cs="Arial"/>
          <w:spacing w:val="-2"/>
          <w:sz w:val="20"/>
        </w:rPr>
        <w:t>determination</w:t>
      </w:r>
      <w:r w:rsidR="009D3FEB">
        <w:rPr>
          <w:rFonts w:ascii="Arial" w:hAnsi="Arial" w:cs="Arial"/>
          <w:spacing w:val="-2"/>
          <w:sz w:val="20"/>
        </w:rPr>
        <w:t xml:space="preserve"> of final change in price, time, and/or impacts.</w:t>
      </w:r>
    </w:p>
    <w:p w:rsidR="004C60E2" w:rsidRPr="00E8590D" w:rsidRDefault="004C60E2" w:rsidP="00E8590D">
      <w:pPr>
        <w:suppressAutoHyphens/>
        <w:ind w:left="720"/>
        <w:jc w:val="both"/>
        <w:rPr>
          <w:rFonts w:ascii="Arial" w:hAnsi="Arial" w:cs="Arial"/>
          <w:spacing w:val="-2"/>
          <w:sz w:val="20"/>
        </w:rPr>
      </w:pPr>
    </w:p>
    <w:p w:rsidR="003575BB" w:rsidRPr="00E8590D" w:rsidRDefault="004C60E2" w:rsidP="00973D84">
      <w:pPr>
        <w:numPr>
          <w:ilvl w:val="0"/>
          <w:numId w:val="7"/>
        </w:numPr>
        <w:suppressAutoHyphens/>
        <w:jc w:val="both"/>
        <w:rPr>
          <w:rFonts w:ascii="Arial" w:hAnsi="Arial" w:cs="Arial"/>
          <w:spacing w:val="-2"/>
          <w:sz w:val="20"/>
        </w:rPr>
      </w:pPr>
      <w:r w:rsidRPr="00E8590D">
        <w:rPr>
          <w:rFonts w:ascii="Arial" w:hAnsi="Arial" w:cs="Arial"/>
          <w:spacing w:val="-2"/>
          <w:sz w:val="20"/>
        </w:rPr>
        <w:t xml:space="preserve">The Construction Change Directive </w:t>
      </w:r>
      <w:r w:rsidR="007D6DAD" w:rsidRPr="00E8590D">
        <w:rPr>
          <w:rFonts w:ascii="Arial" w:hAnsi="Arial" w:cs="Arial"/>
          <w:spacing w:val="-2"/>
          <w:sz w:val="20"/>
        </w:rPr>
        <w:t>wi</w:t>
      </w:r>
      <w:r w:rsidRPr="00E8590D">
        <w:rPr>
          <w:rFonts w:ascii="Arial" w:hAnsi="Arial" w:cs="Arial"/>
          <w:spacing w:val="-2"/>
          <w:sz w:val="20"/>
        </w:rPr>
        <w:t xml:space="preserve">ll designate a not-to-exceed cost for work related to the Construction Change Directive.  </w:t>
      </w:r>
      <w:r w:rsidR="009638D1" w:rsidRPr="00E8590D">
        <w:rPr>
          <w:rFonts w:ascii="Arial" w:hAnsi="Arial" w:cs="Arial"/>
          <w:spacing w:val="-2"/>
          <w:sz w:val="20"/>
        </w:rPr>
        <w:t>The Contractor shall monitor his costs of doing the work, and</w:t>
      </w:r>
      <w:r w:rsidR="007D6DAD" w:rsidRPr="00E8590D">
        <w:rPr>
          <w:rFonts w:ascii="Arial" w:hAnsi="Arial" w:cs="Arial"/>
          <w:spacing w:val="-2"/>
          <w:sz w:val="20"/>
        </w:rPr>
        <w:t>,</w:t>
      </w:r>
      <w:r w:rsidR="009638D1" w:rsidRPr="00E8590D">
        <w:rPr>
          <w:rFonts w:ascii="Arial" w:hAnsi="Arial" w:cs="Arial"/>
          <w:spacing w:val="-2"/>
          <w:sz w:val="20"/>
        </w:rPr>
        <w:t xml:space="preserve"> before he exceeds the not-to-exceed cost, inform the University of the </w:t>
      </w:r>
      <w:proofErr w:type="gramStart"/>
      <w:r w:rsidR="009638D1" w:rsidRPr="00E8590D">
        <w:rPr>
          <w:rFonts w:ascii="Arial" w:hAnsi="Arial" w:cs="Arial"/>
          <w:spacing w:val="-2"/>
          <w:sz w:val="20"/>
        </w:rPr>
        <w:t>anticipated date</w:t>
      </w:r>
      <w:proofErr w:type="gramEnd"/>
      <w:r w:rsidR="009638D1" w:rsidRPr="00E8590D">
        <w:rPr>
          <w:rFonts w:ascii="Arial" w:hAnsi="Arial" w:cs="Arial"/>
          <w:spacing w:val="-2"/>
          <w:sz w:val="20"/>
        </w:rPr>
        <w:t xml:space="preserve"> that he </w:t>
      </w:r>
      <w:r w:rsidR="004750E9" w:rsidRPr="00E8590D">
        <w:rPr>
          <w:rFonts w:ascii="Arial" w:hAnsi="Arial" w:cs="Arial"/>
          <w:spacing w:val="-2"/>
          <w:sz w:val="20"/>
        </w:rPr>
        <w:t>will</w:t>
      </w:r>
      <w:r w:rsidR="009638D1" w:rsidRPr="00E8590D">
        <w:rPr>
          <w:rFonts w:ascii="Arial" w:hAnsi="Arial" w:cs="Arial"/>
          <w:spacing w:val="-2"/>
          <w:sz w:val="20"/>
        </w:rPr>
        <w:t xml:space="preserve"> exceed this cost if he continue</w:t>
      </w:r>
      <w:r w:rsidR="007D6DAD" w:rsidRPr="00E8590D">
        <w:rPr>
          <w:rFonts w:ascii="Arial" w:hAnsi="Arial" w:cs="Arial"/>
          <w:spacing w:val="-2"/>
          <w:sz w:val="20"/>
        </w:rPr>
        <w:t>s</w:t>
      </w:r>
      <w:r w:rsidR="009638D1" w:rsidRPr="00E8590D">
        <w:rPr>
          <w:rFonts w:ascii="Arial" w:hAnsi="Arial" w:cs="Arial"/>
          <w:spacing w:val="-2"/>
          <w:sz w:val="20"/>
        </w:rPr>
        <w:t xml:space="preserve"> work.  The Contractor shall also inform the University of how much more </w:t>
      </w:r>
      <w:r w:rsidR="007D6DAD" w:rsidRPr="00E8590D">
        <w:rPr>
          <w:rFonts w:ascii="Arial" w:hAnsi="Arial" w:cs="Arial"/>
          <w:spacing w:val="-2"/>
          <w:sz w:val="20"/>
        </w:rPr>
        <w:t xml:space="preserve">he </w:t>
      </w:r>
      <w:r w:rsidR="004750E9" w:rsidRPr="00E8590D">
        <w:rPr>
          <w:rFonts w:ascii="Arial" w:hAnsi="Arial" w:cs="Arial"/>
          <w:spacing w:val="-2"/>
          <w:sz w:val="20"/>
        </w:rPr>
        <w:t>anticipate</w:t>
      </w:r>
      <w:r w:rsidR="007D6DAD" w:rsidRPr="00E8590D">
        <w:rPr>
          <w:rFonts w:ascii="Arial" w:hAnsi="Arial" w:cs="Arial"/>
          <w:spacing w:val="-2"/>
          <w:sz w:val="20"/>
        </w:rPr>
        <w:t xml:space="preserve">s </w:t>
      </w:r>
      <w:r w:rsidR="009638D1" w:rsidRPr="00E8590D">
        <w:rPr>
          <w:rFonts w:ascii="Arial" w:hAnsi="Arial" w:cs="Arial"/>
          <w:spacing w:val="-2"/>
          <w:sz w:val="20"/>
        </w:rPr>
        <w:t xml:space="preserve">it will cost to complete the work.  </w:t>
      </w:r>
      <w:r w:rsidRPr="00E8590D">
        <w:rPr>
          <w:rFonts w:ascii="Arial" w:hAnsi="Arial" w:cs="Arial"/>
          <w:spacing w:val="-2"/>
          <w:sz w:val="20"/>
        </w:rPr>
        <w:t>If</w:t>
      </w:r>
      <w:r w:rsidR="009638D1" w:rsidRPr="00E8590D">
        <w:rPr>
          <w:rFonts w:ascii="Arial" w:hAnsi="Arial" w:cs="Arial"/>
          <w:spacing w:val="-2"/>
          <w:sz w:val="20"/>
        </w:rPr>
        <w:t xml:space="preserve"> </w:t>
      </w:r>
      <w:r w:rsidRPr="00E8590D">
        <w:rPr>
          <w:rFonts w:ascii="Arial" w:hAnsi="Arial" w:cs="Arial"/>
          <w:spacing w:val="-2"/>
          <w:sz w:val="20"/>
        </w:rPr>
        <w:t xml:space="preserve">the </w:t>
      </w:r>
      <w:r w:rsidR="0061708D" w:rsidRPr="00E8590D">
        <w:rPr>
          <w:rFonts w:ascii="Arial" w:hAnsi="Arial" w:cs="Arial"/>
          <w:spacing w:val="-2"/>
          <w:sz w:val="20"/>
        </w:rPr>
        <w:t>University</w:t>
      </w:r>
      <w:r w:rsidRPr="00E8590D">
        <w:rPr>
          <w:rFonts w:ascii="Arial" w:hAnsi="Arial" w:cs="Arial"/>
          <w:spacing w:val="-2"/>
          <w:sz w:val="20"/>
        </w:rPr>
        <w:t xml:space="preserve"> </w:t>
      </w:r>
      <w:r w:rsidR="009638D1" w:rsidRPr="00E8590D">
        <w:rPr>
          <w:rFonts w:ascii="Arial" w:hAnsi="Arial" w:cs="Arial"/>
          <w:spacing w:val="-2"/>
          <w:sz w:val="20"/>
        </w:rPr>
        <w:t>concurs</w:t>
      </w:r>
      <w:r w:rsidRPr="00E8590D">
        <w:rPr>
          <w:rFonts w:ascii="Arial" w:hAnsi="Arial" w:cs="Arial"/>
          <w:spacing w:val="-2"/>
          <w:sz w:val="20"/>
        </w:rPr>
        <w:t xml:space="preserve"> that the </w:t>
      </w:r>
      <w:r w:rsidR="00684CD0" w:rsidRPr="00E8590D">
        <w:rPr>
          <w:rFonts w:ascii="Arial" w:hAnsi="Arial" w:cs="Arial"/>
          <w:spacing w:val="-2"/>
          <w:sz w:val="20"/>
        </w:rPr>
        <w:t xml:space="preserve">Contractor may </w:t>
      </w:r>
      <w:r w:rsidR="009638D1" w:rsidRPr="00E8590D">
        <w:rPr>
          <w:rFonts w:ascii="Arial" w:hAnsi="Arial" w:cs="Arial"/>
          <w:spacing w:val="-2"/>
          <w:sz w:val="20"/>
        </w:rPr>
        <w:t xml:space="preserve">properly </w:t>
      </w:r>
      <w:r w:rsidR="00684CD0" w:rsidRPr="00E8590D">
        <w:rPr>
          <w:rFonts w:ascii="Arial" w:hAnsi="Arial" w:cs="Arial"/>
          <w:spacing w:val="-2"/>
          <w:sz w:val="20"/>
        </w:rPr>
        <w:t xml:space="preserve">incur costs related to the work that </w:t>
      </w:r>
      <w:r w:rsidRPr="00E8590D">
        <w:rPr>
          <w:rFonts w:ascii="Arial" w:hAnsi="Arial" w:cs="Arial"/>
          <w:spacing w:val="-2"/>
          <w:sz w:val="20"/>
        </w:rPr>
        <w:t xml:space="preserve">exceed the designated not-to-exceed cost, </w:t>
      </w:r>
      <w:r w:rsidR="00F547AA" w:rsidRPr="00E8590D">
        <w:rPr>
          <w:rFonts w:ascii="Arial" w:hAnsi="Arial" w:cs="Arial"/>
          <w:spacing w:val="-2"/>
          <w:sz w:val="20"/>
        </w:rPr>
        <w:t xml:space="preserve">the Contracting Officer </w:t>
      </w:r>
      <w:r w:rsidR="007D6DAD" w:rsidRPr="00E8590D">
        <w:rPr>
          <w:rFonts w:ascii="Arial" w:hAnsi="Arial" w:cs="Arial"/>
          <w:spacing w:val="-2"/>
          <w:sz w:val="20"/>
        </w:rPr>
        <w:t>wi</w:t>
      </w:r>
      <w:r w:rsidR="00F547AA" w:rsidRPr="00E8590D">
        <w:rPr>
          <w:rFonts w:ascii="Arial" w:hAnsi="Arial" w:cs="Arial"/>
          <w:spacing w:val="-2"/>
          <w:sz w:val="20"/>
        </w:rPr>
        <w:t xml:space="preserve">ll either </w:t>
      </w:r>
      <w:r w:rsidR="00594C7C" w:rsidRPr="00E8590D">
        <w:rPr>
          <w:rFonts w:ascii="Arial" w:hAnsi="Arial" w:cs="Arial"/>
          <w:spacing w:val="-2"/>
          <w:sz w:val="20"/>
        </w:rPr>
        <w:t xml:space="preserve">initiate a Change Order to incorporate the final price of the work, </w:t>
      </w:r>
      <w:r w:rsidR="00F547AA" w:rsidRPr="00E8590D">
        <w:rPr>
          <w:rFonts w:ascii="Arial" w:hAnsi="Arial" w:cs="Arial"/>
          <w:spacing w:val="-2"/>
          <w:sz w:val="20"/>
        </w:rPr>
        <w:t xml:space="preserve">issue </w:t>
      </w:r>
      <w:r w:rsidRPr="00E8590D">
        <w:rPr>
          <w:rFonts w:ascii="Arial" w:hAnsi="Arial" w:cs="Arial"/>
          <w:spacing w:val="-2"/>
          <w:sz w:val="20"/>
        </w:rPr>
        <w:t>a subsequent Construction Change Directive</w:t>
      </w:r>
      <w:r w:rsidR="00684CD0" w:rsidRPr="00E8590D">
        <w:rPr>
          <w:rFonts w:ascii="Arial" w:hAnsi="Arial" w:cs="Arial"/>
          <w:spacing w:val="-2"/>
          <w:sz w:val="20"/>
        </w:rPr>
        <w:t xml:space="preserve"> to increase the not-to-exceed cost</w:t>
      </w:r>
      <w:r w:rsidR="00594C7C" w:rsidRPr="00E8590D">
        <w:rPr>
          <w:rFonts w:ascii="Arial" w:hAnsi="Arial" w:cs="Arial"/>
          <w:spacing w:val="-2"/>
          <w:sz w:val="20"/>
        </w:rPr>
        <w:t>,</w:t>
      </w:r>
      <w:r w:rsidR="00F547AA" w:rsidRPr="00E8590D">
        <w:rPr>
          <w:rFonts w:ascii="Arial" w:hAnsi="Arial" w:cs="Arial"/>
          <w:spacing w:val="-2"/>
          <w:sz w:val="20"/>
        </w:rPr>
        <w:t xml:space="preserve"> or issue a directive to stop the work</w:t>
      </w:r>
      <w:r w:rsidR="00684CD0" w:rsidRPr="00E8590D">
        <w:rPr>
          <w:rFonts w:ascii="Arial" w:hAnsi="Arial" w:cs="Arial"/>
          <w:spacing w:val="-2"/>
          <w:sz w:val="20"/>
        </w:rPr>
        <w:t>.</w:t>
      </w:r>
    </w:p>
    <w:p w:rsidR="00A92861" w:rsidRPr="00E8590D" w:rsidRDefault="00A92861" w:rsidP="00E8590D">
      <w:pPr>
        <w:suppressAutoHyphens/>
        <w:ind w:left="720"/>
        <w:jc w:val="both"/>
        <w:rPr>
          <w:rFonts w:ascii="Arial" w:hAnsi="Arial" w:cs="Arial"/>
          <w:spacing w:val="-2"/>
          <w:sz w:val="20"/>
        </w:rPr>
      </w:pPr>
    </w:p>
    <w:p w:rsidR="00F44299" w:rsidRPr="00E8590D" w:rsidRDefault="00F44299" w:rsidP="00973D84">
      <w:pPr>
        <w:numPr>
          <w:ilvl w:val="0"/>
          <w:numId w:val="7"/>
        </w:numPr>
        <w:suppressAutoHyphens/>
        <w:jc w:val="both"/>
        <w:rPr>
          <w:rFonts w:ascii="Arial" w:hAnsi="Arial" w:cs="Arial"/>
          <w:spacing w:val="-2"/>
          <w:sz w:val="20"/>
        </w:rPr>
      </w:pPr>
      <w:r w:rsidRPr="00E8590D">
        <w:rPr>
          <w:rFonts w:ascii="Arial" w:hAnsi="Arial" w:cs="Arial"/>
          <w:spacing w:val="-2"/>
          <w:sz w:val="20"/>
        </w:rPr>
        <w:t xml:space="preserve">The Contractor shall be required to maintain and submit to the </w:t>
      </w:r>
      <w:r w:rsidR="0061708D" w:rsidRPr="00E8590D">
        <w:rPr>
          <w:rFonts w:ascii="Arial" w:hAnsi="Arial" w:cs="Arial"/>
          <w:spacing w:val="-2"/>
          <w:sz w:val="20"/>
        </w:rPr>
        <w:t>University</w:t>
      </w:r>
      <w:r w:rsidRPr="00E8590D">
        <w:rPr>
          <w:rFonts w:ascii="Arial" w:hAnsi="Arial" w:cs="Arial"/>
          <w:spacing w:val="-2"/>
          <w:sz w:val="20"/>
        </w:rPr>
        <w:t xml:space="preserve"> detailed documentation supporting the labor, material, and equipment used related to the Construction Change Directive.</w:t>
      </w:r>
      <w:r w:rsidR="00684CD0" w:rsidRPr="00E8590D">
        <w:rPr>
          <w:rFonts w:ascii="Arial" w:hAnsi="Arial" w:cs="Arial"/>
          <w:spacing w:val="-2"/>
          <w:sz w:val="20"/>
        </w:rPr>
        <w:t xml:space="preserve">  When performing work under a Construction Change Directive, the Contractor is expected to prosecute the work in an expeditious and efficient manner, and the </w:t>
      </w:r>
      <w:r w:rsidR="0061708D" w:rsidRPr="00E8590D">
        <w:rPr>
          <w:rFonts w:ascii="Arial" w:hAnsi="Arial" w:cs="Arial"/>
          <w:spacing w:val="-2"/>
          <w:sz w:val="20"/>
        </w:rPr>
        <w:t>University</w:t>
      </w:r>
      <w:r w:rsidR="00684CD0" w:rsidRPr="00E8590D">
        <w:rPr>
          <w:rFonts w:ascii="Arial" w:hAnsi="Arial" w:cs="Arial"/>
          <w:spacing w:val="-2"/>
          <w:sz w:val="20"/>
        </w:rPr>
        <w:t xml:space="preserve"> may </w:t>
      </w:r>
      <w:r w:rsidR="00F264BE" w:rsidRPr="00E8590D">
        <w:rPr>
          <w:rFonts w:ascii="Arial" w:hAnsi="Arial" w:cs="Arial"/>
          <w:spacing w:val="-2"/>
          <w:sz w:val="20"/>
        </w:rPr>
        <w:t>disallow any</w:t>
      </w:r>
      <w:r w:rsidR="00684CD0" w:rsidRPr="00E8590D">
        <w:rPr>
          <w:rFonts w:ascii="Arial" w:hAnsi="Arial" w:cs="Arial"/>
          <w:spacing w:val="-2"/>
          <w:sz w:val="20"/>
        </w:rPr>
        <w:t xml:space="preserve"> costs that </w:t>
      </w:r>
      <w:r w:rsidR="007D6DAD" w:rsidRPr="00E8590D">
        <w:rPr>
          <w:rFonts w:ascii="Arial" w:hAnsi="Arial" w:cs="Arial"/>
          <w:spacing w:val="-2"/>
          <w:sz w:val="20"/>
        </w:rPr>
        <w:t>t</w:t>
      </w:r>
      <w:r w:rsidR="00684CD0" w:rsidRPr="00E8590D">
        <w:rPr>
          <w:rFonts w:ascii="Arial" w:hAnsi="Arial" w:cs="Arial"/>
          <w:spacing w:val="-2"/>
          <w:sz w:val="20"/>
        </w:rPr>
        <w:t>he</w:t>
      </w:r>
      <w:r w:rsidR="007D6DAD" w:rsidRPr="00E8590D">
        <w:rPr>
          <w:rFonts w:ascii="Arial" w:hAnsi="Arial" w:cs="Arial"/>
          <w:spacing w:val="-2"/>
          <w:sz w:val="20"/>
        </w:rPr>
        <w:t xml:space="preserve"> University</w:t>
      </w:r>
      <w:r w:rsidR="00684CD0" w:rsidRPr="00E8590D">
        <w:rPr>
          <w:rFonts w:ascii="Arial" w:hAnsi="Arial" w:cs="Arial"/>
          <w:spacing w:val="-2"/>
          <w:sz w:val="20"/>
        </w:rPr>
        <w:t xml:space="preserve"> determines are not reasonable and necessary.</w:t>
      </w:r>
    </w:p>
    <w:p w:rsidR="00684CD0" w:rsidRPr="00E8590D" w:rsidRDefault="00684CD0" w:rsidP="00E8590D">
      <w:pPr>
        <w:suppressAutoHyphens/>
        <w:ind w:left="720"/>
        <w:jc w:val="both"/>
        <w:rPr>
          <w:rFonts w:ascii="Arial" w:hAnsi="Arial" w:cs="Arial"/>
          <w:spacing w:val="-2"/>
          <w:sz w:val="20"/>
        </w:rPr>
      </w:pPr>
    </w:p>
    <w:p w:rsidR="004C60E2" w:rsidRPr="00E8590D" w:rsidRDefault="00F44299" w:rsidP="00973D84">
      <w:pPr>
        <w:numPr>
          <w:ilvl w:val="0"/>
          <w:numId w:val="7"/>
        </w:numPr>
        <w:suppressAutoHyphens/>
        <w:jc w:val="both"/>
        <w:rPr>
          <w:rFonts w:ascii="Arial" w:hAnsi="Arial" w:cs="Arial"/>
          <w:spacing w:val="-2"/>
          <w:sz w:val="20"/>
        </w:rPr>
      </w:pPr>
      <w:r w:rsidRPr="00E8590D">
        <w:rPr>
          <w:rFonts w:ascii="Arial" w:hAnsi="Arial" w:cs="Arial"/>
          <w:spacing w:val="-2"/>
          <w:sz w:val="20"/>
        </w:rPr>
        <w:t>When the work</w:t>
      </w:r>
      <w:r w:rsidR="004C60E2" w:rsidRPr="00E8590D">
        <w:rPr>
          <w:rFonts w:ascii="Arial" w:hAnsi="Arial" w:cs="Arial"/>
          <w:spacing w:val="-2"/>
          <w:sz w:val="20"/>
        </w:rPr>
        <w:t xml:space="preserve"> related to the Construction Change Directive</w:t>
      </w:r>
      <w:r w:rsidRPr="00E8590D">
        <w:rPr>
          <w:rFonts w:ascii="Arial" w:hAnsi="Arial" w:cs="Arial"/>
          <w:spacing w:val="-2"/>
          <w:sz w:val="20"/>
        </w:rPr>
        <w:t xml:space="preserve"> is complete, or</w:t>
      </w:r>
      <w:r w:rsidR="004C60E2" w:rsidRPr="00E8590D">
        <w:rPr>
          <w:rFonts w:ascii="Arial" w:hAnsi="Arial" w:cs="Arial"/>
          <w:spacing w:val="-2"/>
          <w:sz w:val="20"/>
        </w:rPr>
        <w:t xml:space="preserve"> when the amount or extent of the work related to the </w:t>
      </w:r>
      <w:r w:rsidR="00F264BE" w:rsidRPr="00E8590D">
        <w:rPr>
          <w:rFonts w:ascii="Arial" w:hAnsi="Arial" w:cs="Arial"/>
          <w:spacing w:val="-2"/>
          <w:sz w:val="20"/>
        </w:rPr>
        <w:t>Construction</w:t>
      </w:r>
      <w:r w:rsidR="004C60E2" w:rsidRPr="00E8590D">
        <w:rPr>
          <w:rFonts w:ascii="Arial" w:hAnsi="Arial" w:cs="Arial"/>
          <w:spacing w:val="-2"/>
          <w:sz w:val="20"/>
        </w:rPr>
        <w:t xml:space="preserve"> Change Directive is </w:t>
      </w:r>
      <w:r w:rsidRPr="00E8590D">
        <w:rPr>
          <w:rFonts w:ascii="Arial" w:hAnsi="Arial" w:cs="Arial"/>
          <w:spacing w:val="-2"/>
          <w:sz w:val="20"/>
        </w:rPr>
        <w:t xml:space="preserve">known, the </w:t>
      </w:r>
      <w:r w:rsidR="0061708D" w:rsidRPr="00E8590D">
        <w:rPr>
          <w:rFonts w:ascii="Arial" w:hAnsi="Arial" w:cs="Arial"/>
          <w:spacing w:val="-2"/>
          <w:sz w:val="20"/>
        </w:rPr>
        <w:t>University</w:t>
      </w:r>
      <w:r w:rsidRPr="00E8590D">
        <w:rPr>
          <w:rFonts w:ascii="Arial" w:hAnsi="Arial" w:cs="Arial"/>
          <w:spacing w:val="-2"/>
          <w:sz w:val="20"/>
        </w:rPr>
        <w:t xml:space="preserve"> and the </w:t>
      </w:r>
      <w:r w:rsidRPr="00E8590D">
        <w:rPr>
          <w:rFonts w:ascii="Arial" w:hAnsi="Arial" w:cs="Arial"/>
          <w:caps/>
          <w:spacing w:val="-2"/>
          <w:sz w:val="20"/>
        </w:rPr>
        <w:t>c</w:t>
      </w:r>
      <w:r w:rsidRPr="00E8590D">
        <w:rPr>
          <w:rFonts w:ascii="Arial" w:hAnsi="Arial" w:cs="Arial"/>
          <w:spacing w:val="-2"/>
          <w:sz w:val="20"/>
        </w:rPr>
        <w:t xml:space="preserve">ontractor </w:t>
      </w:r>
      <w:r w:rsidR="004C60E2" w:rsidRPr="00E8590D">
        <w:rPr>
          <w:rFonts w:ascii="Arial" w:hAnsi="Arial" w:cs="Arial"/>
          <w:spacing w:val="-2"/>
          <w:sz w:val="20"/>
        </w:rPr>
        <w:t xml:space="preserve">shall </w:t>
      </w:r>
      <w:r w:rsidR="00684CD0" w:rsidRPr="00E8590D">
        <w:rPr>
          <w:rFonts w:ascii="Arial" w:hAnsi="Arial" w:cs="Arial"/>
          <w:spacing w:val="-2"/>
          <w:sz w:val="20"/>
        </w:rPr>
        <w:t>agree to the actual cost of the work</w:t>
      </w:r>
      <w:r w:rsidR="00F264BE" w:rsidRPr="00E8590D">
        <w:rPr>
          <w:rFonts w:ascii="Arial" w:hAnsi="Arial" w:cs="Arial"/>
          <w:spacing w:val="-2"/>
          <w:sz w:val="20"/>
        </w:rPr>
        <w:t xml:space="preserve">, and a Change Order shall be issued that addresses any </w:t>
      </w:r>
      <w:r w:rsidR="00F547AA" w:rsidRPr="00E8590D">
        <w:rPr>
          <w:rFonts w:ascii="Arial" w:hAnsi="Arial" w:cs="Arial"/>
          <w:spacing w:val="-2"/>
          <w:sz w:val="20"/>
        </w:rPr>
        <w:t xml:space="preserve">final </w:t>
      </w:r>
      <w:r w:rsidR="00F264BE" w:rsidRPr="00E8590D">
        <w:rPr>
          <w:rFonts w:ascii="Arial" w:hAnsi="Arial" w:cs="Arial"/>
          <w:spacing w:val="-2"/>
          <w:sz w:val="20"/>
        </w:rPr>
        <w:t>change in the contract price, the contract time, and any impacts.</w:t>
      </w:r>
    </w:p>
    <w:p w:rsidR="00820CFC" w:rsidRDefault="00820CFC" w:rsidP="00E8590D">
      <w:pPr>
        <w:suppressAutoHyphens/>
        <w:jc w:val="both"/>
        <w:rPr>
          <w:rFonts w:ascii="Arial" w:hAnsi="Arial" w:cs="Arial"/>
          <w:spacing w:val="-2"/>
          <w:sz w:val="20"/>
        </w:rPr>
      </w:pPr>
    </w:p>
    <w:p w:rsidR="009D3FEB" w:rsidRDefault="009D3FEB" w:rsidP="00E8590D">
      <w:pPr>
        <w:suppressAutoHyphens/>
        <w:jc w:val="both"/>
        <w:rPr>
          <w:rFonts w:ascii="Arial" w:hAnsi="Arial" w:cs="Arial"/>
          <w:spacing w:val="-2"/>
          <w:sz w:val="20"/>
        </w:rPr>
      </w:pPr>
    </w:p>
    <w:p w:rsidR="009D3FEB" w:rsidRPr="00E8590D" w:rsidRDefault="009D3FEB" w:rsidP="00E8590D">
      <w:pPr>
        <w:suppressAutoHyphens/>
        <w:jc w:val="both"/>
        <w:rPr>
          <w:rFonts w:ascii="Arial" w:hAnsi="Arial" w:cs="Arial"/>
          <w:spacing w:val="-2"/>
          <w:sz w:val="20"/>
        </w:rPr>
      </w:pPr>
    </w:p>
    <w:p w:rsidR="00A92861" w:rsidRPr="00E8590D" w:rsidRDefault="00973D84" w:rsidP="00973D84">
      <w:pPr>
        <w:suppressAutoHyphens/>
        <w:jc w:val="both"/>
        <w:outlineLvl w:val="0"/>
        <w:rPr>
          <w:rFonts w:ascii="Arial" w:hAnsi="Arial" w:cs="Arial"/>
          <w:sz w:val="20"/>
        </w:rPr>
      </w:pPr>
      <w:r>
        <w:rPr>
          <w:rFonts w:ascii="Arial" w:hAnsi="Arial" w:cs="Arial"/>
          <w:sz w:val="20"/>
        </w:rPr>
        <w:t>1.05</w:t>
      </w:r>
      <w:r>
        <w:rPr>
          <w:rFonts w:ascii="Arial" w:hAnsi="Arial" w:cs="Arial"/>
          <w:sz w:val="20"/>
        </w:rPr>
        <w:tab/>
      </w:r>
      <w:r w:rsidR="005A3B2D" w:rsidRPr="00E8590D">
        <w:rPr>
          <w:rFonts w:ascii="Arial" w:hAnsi="Arial" w:cs="Arial"/>
          <w:sz w:val="20"/>
        </w:rPr>
        <w:t xml:space="preserve">ADDITIONAL </w:t>
      </w:r>
      <w:r w:rsidR="00B85569" w:rsidRPr="00E8590D">
        <w:rPr>
          <w:rFonts w:ascii="Arial" w:hAnsi="Arial" w:cs="Arial"/>
          <w:sz w:val="20"/>
        </w:rPr>
        <w:t>CONSIDERATIONS</w:t>
      </w:r>
    </w:p>
    <w:p w:rsidR="00820CFC" w:rsidRPr="00E8590D" w:rsidRDefault="00820CFC" w:rsidP="00E8590D">
      <w:pPr>
        <w:suppressAutoHyphens/>
        <w:ind w:left="720"/>
        <w:jc w:val="both"/>
        <w:outlineLvl w:val="0"/>
        <w:rPr>
          <w:rFonts w:ascii="Arial" w:hAnsi="Arial" w:cs="Arial"/>
          <w:sz w:val="20"/>
        </w:rPr>
      </w:pPr>
    </w:p>
    <w:p w:rsidR="00323A1B" w:rsidRPr="00E8590D" w:rsidRDefault="00323A1B" w:rsidP="00973D84">
      <w:pPr>
        <w:numPr>
          <w:ilvl w:val="0"/>
          <w:numId w:val="8"/>
        </w:numPr>
        <w:suppressAutoHyphens/>
        <w:jc w:val="both"/>
        <w:outlineLvl w:val="0"/>
        <w:rPr>
          <w:rFonts w:ascii="Arial" w:hAnsi="Arial" w:cs="Arial"/>
          <w:sz w:val="20"/>
        </w:rPr>
      </w:pPr>
      <w:r w:rsidRPr="00E8590D">
        <w:rPr>
          <w:rFonts w:ascii="Arial" w:hAnsi="Arial" w:cs="Arial"/>
          <w:sz w:val="20"/>
        </w:rPr>
        <w:t xml:space="preserve">For Change Orders involving Work that is identified in the Unit Price Schedule or as an Item in the Schedule of Values, the </w:t>
      </w:r>
      <w:r w:rsidR="004F4DD1" w:rsidRPr="00E8590D">
        <w:rPr>
          <w:rFonts w:ascii="Arial" w:hAnsi="Arial" w:cs="Arial"/>
          <w:sz w:val="20"/>
        </w:rPr>
        <w:t xml:space="preserve">pricing in the </w:t>
      </w:r>
      <w:r w:rsidRPr="00E8590D">
        <w:rPr>
          <w:rFonts w:ascii="Arial" w:hAnsi="Arial" w:cs="Arial"/>
          <w:sz w:val="20"/>
        </w:rPr>
        <w:t xml:space="preserve">Unit Price </w:t>
      </w:r>
      <w:r w:rsidR="004F4DD1" w:rsidRPr="00E8590D">
        <w:rPr>
          <w:rFonts w:ascii="Arial" w:hAnsi="Arial" w:cs="Arial"/>
          <w:sz w:val="20"/>
        </w:rPr>
        <w:t xml:space="preserve">Schedule </w:t>
      </w:r>
      <w:r w:rsidRPr="00E8590D">
        <w:rPr>
          <w:rFonts w:ascii="Arial" w:hAnsi="Arial" w:cs="Arial"/>
          <w:sz w:val="20"/>
        </w:rPr>
        <w:t xml:space="preserve">or </w:t>
      </w:r>
      <w:r w:rsidR="004F4DD1" w:rsidRPr="00E8590D">
        <w:rPr>
          <w:rFonts w:ascii="Arial" w:hAnsi="Arial" w:cs="Arial"/>
          <w:sz w:val="20"/>
        </w:rPr>
        <w:t xml:space="preserve">in </w:t>
      </w:r>
      <w:r w:rsidRPr="00E8590D">
        <w:rPr>
          <w:rFonts w:ascii="Arial" w:hAnsi="Arial" w:cs="Arial"/>
          <w:sz w:val="20"/>
        </w:rPr>
        <w:t>the Schedule of Values sh</w:t>
      </w:r>
      <w:r w:rsidR="004F4DD1" w:rsidRPr="00E8590D">
        <w:rPr>
          <w:rFonts w:ascii="Arial" w:hAnsi="Arial" w:cs="Arial"/>
          <w:sz w:val="20"/>
        </w:rPr>
        <w:t>ould</w:t>
      </w:r>
      <w:r w:rsidRPr="00E8590D">
        <w:rPr>
          <w:rFonts w:ascii="Arial" w:hAnsi="Arial" w:cs="Arial"/>
          <w:sz w:val="20"/>
        </w:rPr>
        <w:t xml:space="preserve"> be </w:t>
      </w:r>
      <w:r w:rsidR="004F4DD1" w:rsidRPr="00E8590D">
        <w:rPr>
          <w:rFonts w:ascii="Arial" w:hAnsi="Arial" w:cs="Arial"/>
          <w:sz w:val="20"/>
        </w:rPr>
        <w:t>taken into consideration as a</w:t>
      </w:r>
      <w:r w:rsidRPr="00E8590D">
        <w:rPr>
          <w:rFonts w:ascii="Arial" w:hAnsi="Arial" w:cs="Arial"/>
          <w:sz w:val="20"/>
        </w:rPr>
        <w:t xml:space="preserve"> basis of the Change Order pricing.  </w:t>
      </w:r>
      <w:r w:rsidR="004F4DD1" w:rsidRPr="00E8590D">
        <w:rPr>
          <w:rFonts w:ascii="Arial" w:hAnsi="Arial" w:cs="Arial"/>
          <w:sz w:val="20"/>
        </w:rPr>
        <w:t>If that pricing does not represent a fair and reasonable price,</w:t>
      </w:r>
      <w:r w:rsidRPr="00E8590D">
        <w:rPr>
          <w:rFonts w:ascii="Arial" w:hAnsi="Arial" w:cs="Arial"/>
          <w:sz w:val="20"/>
        </w:rPr>
        <w:t xml:space="preserve"> detailed cost and pricing information shall be used to establish a fair and reasonable Change Order price.</w:t>
      </w:r>
    </w:p>
    <w:p w:rsidR="00323A1B" w:rsidRPr="00E8590D" w:rsidRDefault="00323A1B" w:rsidP="00E8590D">
      <w:pPr>
        <w:suppressAutoHyphens/>
        <w:ind w:left="720"/>
        <w:jc w:val="both"/>
        <w:outlineLvl w:val="0"/>
        <w:rPr>
          <w:rFonts w:ascii="Arial" w:hAnsi="Arial" w:cs="Arial"/>
          <w:sz w:val="20"/>
        </w:rPr>
      </w:pPr>
    </w:p>
    <w:p w:rsidR="00F941EF" w:rsidRPr="00E8590D" w:rsidRDefault="00F941EF" w:rsidP="00973D84">
      <w:pPr>
        <w:numPr>
          <w:ilvl w:val="0"/>
          <w:numId w:val="8"/>
        </w:numPr>
        <w:tabs>
          <w:tab w:val="left" w:pos="-1080"/>
          <w:tab w:val="left" w:pos="-720"/>
          <w:tab w:val="left" w:pos="1080"/>
        </w:tabs>
        <w:jc w:val="both"/>
        <w:rPr>
          <w:rFonts w:ascii="Arial" w:hAnsi="Arial" w:cs="Arial"/>
          <w:sz w:val="20"/>
        </w:rPr>
      </w:pPr>
      <w:r w:rsidRPr="00E8590D">
        <w:rPr>
          <w:rFonts w:ascii="Arial" w:hAnsi="Arial" w:cs="Arial"/>
          <w:sz w:val="20"/>
        </w:rPr>
        <w:t>Markups on Change Orders.</w:t>
      </w:r>
    </w:p>
    <w:p w:rsidR="00F941EF" w:rsidRPr="00E8590D" w:rsidRDefault="00F941EF" w:rsidP="00E8590D">
      <w:pPr>
        <w:tabs>
          <w:tab w:val="left" w:pos="-1080"/>
          <w:tab w:val="left" w:pos="-720"/>
          <w:tab w:val="left" w:pos="1080"/>
          <w:tab w:val="num" w:pos="1620"/>
        </w:tabs>
        <w:ind w:left="720"/>
        <w:jc w:val="both"/>
        <w:rPr>
          <w:rFonts w:ascii="Arial" w:hAnsi="Arial" w:cs="Arial"/>
          <w:sz w:val="20"/>
        </w:rPr>
      </w:pPr>
    </w:p>
    <w:p w:rsidR="00683A7A" w:rsidRPr="00E8590D" w:rsidRDefault="00C36E21" w:rsidP="00973D84">
      <w:pPr>
        <w:numPr>
          <w:ilvl w:val="0"/>
          <w:numId w:val="9"/>
        </w:numPr>
        <w:tabs>
          <w:tab w:val="left" w:pos="-1080"/>
          <w:tab w:val="left" w:pos="-720"/>
          <w:tab w:val="left" w:pos="1080"/>
        </w:tabs>
        <w:jc w:val="both"/>
        <w:rPr>
          <w:rFonts w:ascii="Arial" w:hAnsi="Arial" w:cs="Arial"/>
          <w:sz w:val="20"/>
        </w:rPr>
      </w:pPr>
      <w:r w:rsidRPr="00E8590D">
        <w:rPr>
          <w:rFonts w:ascii="Arial" w:hAnsi="Arial" w:cs="Arial"/>
          <w:sz w:val="20"/>
        </w:rPr>
        <w:t>For Contracts up to $6,000,000, t</w:t>
      </w:r>
      <w:r w:rsidR="00870A7C" w:rsidRPr="00E8590D">
        <w:rPr>
          <w:rFonts w:ascii="Arial" w:hAnsi="Arial" w:cs="Arial"/>
          <w:sz w:val="20"/>
        </w:rPr>
        <w:t xml:space="preserve">he Contractor </w:t>
      </w:r>
      <w:r w:rsidR="00B85569" w:rsidRPr="00E8590D">
        <w:rPr>
          <w:rFonts w:ascii="Arial" w:hAnsi="Arial" w:cs="Arial"/>
          <w:sz w:val="20"/>
        </w:rPr>
        <w:t xml:space="preserve">will be allowed maximum markups (combined overhead, profit, and bond) </w:t>
      </w:r>
      <w:r w:rsidR="00171109" w:rsidRPr="00E8590D">
        <w:rPr>
          <w:rFonts w:ascii="Arial" w:hAnsi="Arial" w:cs="Arial"/>
          <w:sz w:val="20"/>
        </w:rPr>
        <w:t>for Change Orders per the following</w:t>
      </w:r>
      <w:r w:rsidR="00B85569" w:rsidRPr="00E8590D">
        <w:rPr>
          <w:rFonts w:ascii="Arial" w:hAnsi="Arial" w:cs="Arial"/>
          <w:sz w:val="20"/>
        </w:rPr>
        <w:t>:</w:t>
      </w:r>
    </w:p>
    <w:p w:rsidR="00B85569" w:rsidRPr="00E8590D" w:rsidRDefault="00B85569" w:rsidP="00E8590D">
      <w:pPr>
        <w:tabs>
          <w:tab w:val="left" w:pos="-1080"/>
          <w:tab w:val="left" w:pos="-720"/>
          <w:tab w:val="left" w:pos="1080"/>
          <w:tab w:val="num" w:pos="1620"/>
        </w:tabs>
        <w:ind w:left="1080"/>
        <w:jc w:val="both"/>
        <w:rPr>
          <w:rFonts w:ascii="Arial" w:hAnsi="Arial" w:cs="Arial"/>
          <w:sz w:val="20"/>
        </w:rPr>
      </w:pPr>
    </w:p>
    <w:p w:rsidR="0087794A" w:rsidRPr="00E8590D" w:rsidRDefault="00B85569" w:rsidP="00973D84">
      <w:pPr>
        <w:numPr>
          <w:ilvl w:val="0"/>
          <w:numId w:val="10"/>
        </w:numPr>
        <w:tabs>
          <w:tab w:val="left" w:pos="-1080"/>
          <w:tab w:val="left" w:pos="-720"/>
          <w:tab w:val="left" w:pos="1080"/>
        </w:tabs>
        <w:jc w:val="both"/>
        <w:rPr>
          <w:rFonts w:ascii="Arial" w:hAnsi="Arial" w:cs="Arial"/>
          <w:sz w:val="20"/>
        </w:rPr>
      </w:pPr>
      <w:r w:rsidRPr="00E8590D">
        <w:rPr>
          <w:rFonts w:ascii="Arial" w:hAnsi="Arial" w:cs="Arial"/>
          <w:sz w:val="20"/>
        </w:rPr>
        <w:t>15% on fully-burdened lab</w:t>
      </w:r>
      <w:r w:rsidR="00683A7A" w:rsidRPr="00E8590D">
        <w:rPr>
          <w:rFonts w:ascii="Arial" w:hAnsi="Arial" w:cs="Arial"/>
          <w:sz w:val="20"/>
        </w:rPr>
        <w:t xml:space="preserve">or </w:t>
      </w:r>
      <w:r w:rsidRPr="00E8590D">
        <w:rPr>
          <w:rFonts w:ascii="Arial" w:hAnsi="Arial" w:cs="Arial"/>
          <w:sz w:val="20"/>
        </w:rPr>
        <w:t>costs</w:t>
      </w:r>
    </w:p>
    <w:p w:rsidR="00B85569" w:rsidRPr="00E8590D" w:rsidRDefault="00B85569" w:rsidP="00E8590D">
      <w:pPr>
        <w:tabs>
          <w:tab w:val="left" w:pos="-1080"/>
          <w:tab w:val="left" w:pos="-720"/>
          <w:tab w:val="left" w:pos="1080"/>
          <w:tab w:val="num" w:pos="1620"/>
        </w:tabs>
        <w:ind w:left="1440"/>
        <w:jc w:val="both"/>
        <w:rPr>
          <w:rFonts w:ascii="Arial" w:hAnsi="Arial" w:cs="Arial"/>
          <w:sz w:val="20"/>
        </w:rPr>
      </w:pPr>
    </w:p>
    <w:p w:rsidR="00683A7A" w:rsidRPr="00E8590D" w:rsidRDefault="00B85569" w:rsidP="00973D84">
      <w:pPr>
        <w:numPr>
          <w:ilvl w:val="0"/>
          <w:numId w:val="10"/>
        </w:numPr>
        <w:tabs>
          <w:tab w:val="left" w:pos="-1080"/>
          <w:tab w:val="left" w:pos="-720"/>
          <w:tab w:val="left" w:pos="1080"/>
        </w:tabs>
        <w:jc w:val="both"/>
        <w:rPr>
          <w:rFonts w:ascii="Arial" w:hAnsi="Arial" w:cs="Arial"/>
          <w:sz w:val="20"/>
        </w:rPr>
      </w:pPr>
      <w:r w:rsidRPr="00E8590D">
        <w:rPr>
          <w:rFonts w:ascii="Arial" w:hAnsi="Arial" w:cs="Arial"/>
          <w:sz w:val="20"/>
        </w:rPr>
        <w:t>10% on equipment and material costs, including taxes and delivery costs</w:t>
      </w:r>
    </w:p>
    <w:p w:rsidR="00B85569" w:rsidRPr="00E8590D" w:rsidRDefault="00B85569" w:rsidP="00E8590D">
      <w:pPr>
        <w:tabs>
          <w:tab w:val="left" w:pos="-1080"/>
          <w:tab w:val="left" w:pos="-720"/>
          <w:tab w:val="left" w:pos="1080"/>
          <w:tab w:val="num" w:pos="1620"/>
        </w:tabs>
        <w:ind w:left="1440"/>
        <w:jc w:val="both"/>
        <w:rPr>
          <w:rFonts w:ascii="Arial" w:hAnsi="Arial" w:cs="Arial"/>
          <w:sz w:val="20"/>
        </w:rPr>
      </w:pPr>
    </w:p>
    <w:p w:rsidR="00B85569" w:rsidRPr="00E8590D" w:rsidRDefault="00B85569" w:rsidP="00973D84">
      <w:pPr>
        <w:numPr>
          <w:ilvl w:val="0"/>
          <w:numId w:val="10"/>
        </w:numPr>
        <w:tabs>
          <w:tab w:val="left" w:pos="-1080"/>
          <w:tab w:val="left" w:pos="-720"/>
          <w:tab w:val="left" w:pos="1080"/>
        </w:tabs>
        <w:jc w:val="both"/>
        <w:rPr>
          <w:rFonts w:ascii="Arial" w:hAnsi="Arial" w:cs="Arial"/>
          <w:sz w:val="20"/>
        </w:rPr>
      </w:pPr>
      <w:r w:rsidRPr="00E8590D">
        <w:rPr>
          <w:rFonts w:ascii="Arial" w:hAnsi="Arial" w:cs="Arial"/>
          <w:sz w:val="20"/>
        </w:rPr>
        <w:t>10% on subcontract</w:t>
      </w:r>
      <w:r w:rsidR="00323A1B" w:rsidRPr="00E8590D">
        <w:rPr>
          <w:rFonts w:ascii="Arial" w:hAnsi="Arial" w:cs="Arial"/>
          <w:sz w:val="20"/>
        </w:rPr>
        <w:t>or prices</w:t>
      </w:r>
    </w:p>
    <w:p w:rsidR="0087794A" w:rsidRPr="00E8590D" w:rsidRDefault="0087794A" w:rsidP="00E8590D">
      <w:pPr>
        <w:tabs>
          <w:tab w:val="left" w:pos="-1080"/>
          <w:tab w:val="left" w:pos="-720"/>
          <w:tab w:val="left" w:pos="1080"/>
          <w:tab w:val="num" w:pos="1620"/>
        </w:tabs>
        <w:ind w:left="1080"/>
        <w:jc w:val="both"/>
        <w:rPr>
          <w:rFonts w:ascii="Arial" w:hAnsi="Arial" w:cs="Arial"/>
          <w:sz w:val="20"/>
        </w:rPr>
      </w:pPr>
    </w:p>
    <w:p w:rsidR="00C36E21" w:rsidRPr="00E8590D" w:rsidRDefault="00C36E21" w:rsidP="00973D84">
      <w:pPr>
        <w:numPr>
          <w:ilvl w:val="0"/>
          <w:numId w:val="9"/>
        </w:numPr>
        <w:tabs>
          <w:tab w:val="left" w:pos="-1080"/>
          <w:tab w:val="left" w:pos="-720"/>
          <w:tab w:val="left" w:pos="1080"/>
        </w:tabs>
        <w:jc w:val="both"/>
        <w:rPr>
          <w:rFonts w:ascii="Arial" w:hAnsi="Arial" w:cs="Arial"/>
          <w:sz w:val="20"/>
        </w:rPr>
      </w:pPr>
      <w:r w:rsidRPr="00E8590D">
        <w:rPr>
          <w:rFonts w:ascii="Arial" w:hAnsi="Arial" w:cs="Arial"/>
          <w:sz w:val="20"/>
        </w:rPr>
        <w:t>For Contracts exceeding $6,000,000,</w:t>
      </w:r>
      <w:r w:rsidR="001343F5" w:rsidRPr="00E8590D">
        <w:rPr>
          <w:rFonts w:ascii="Arial" w:hAnsi="Arial" w:cs="Arial"/>
          <w:sz w:val="20"/>
        </w:rPr>
        <w:t xml:space="preserve"> the following shall apply.</w:t>
      </w:r>
    </w:p>
    <w:p w:rsidR="00C36E21" w:rsidRPr="00E8590D" w:rsidRDefault="00C36E21" w:rsidP="00E8590D">
      <w:pPr>
        <w:tabs>
          <w:tab w:val="left" w:pos="-1080"/>
          <w:tab w:val="left" w:pos="-720"/>
          <w:tab w:val="left" w:pos="1080"/>
          <w:tab w:val="num" w:pos="1620"/>
        </w:tabs>
        <w:ind w:left="1080"/>
        <w:jc w:val="both"/>
        <w:rPr>
          <w:rFonts w:ascii="Arial" w:hAnsi="Arial" w:cs="Arial"/>
          <w:sz w:val="20"/>
        </w:rPr>
      </w:pPr>
    </w:p>
    <w:p w:rsidR="00C36E21" w:rsidRPr="00E8590D" w:rsidRDefault="001343F5" w:rsidP="00973D84">
      <w:pPr>
        <w:numPr>
          <w:ilvl w:val="0"/>
          <w:numId w:val="11"/>
        </w:numPr>
        <w:tabs>
          <w:tab w:val="left" w:pos="-1080"/>
          <w:tab w:val="left" w:pos="-720"/>
          <w:tab w:val="left" w:pos="1080"/>
        </w:tabs>
        <w:jc w:val="both"/>
        <w:rPr>
          <w:rFonts w:ascii="Arial" w:hAnsi="Arial" w:cs="Arial"/>
          <w:sz w:val="20"/>
        </w:rPr>
      </w:pPr>
      <w:r w:rsidRPr="00E8590D">
        <w:rPr>
          <w:rFonts w:ascii="Arial" w:hAnsi="Arial" w:cs="Arial"/>
          <w:sz w:val="20"/>
        </w:rPr>
        <w:t>T</w:t>
      </w:r>
      <w:r w:rsidR="00C36E21" w:rsidRPr="00E8590D">
        <w:rPr>
          <w:rFonts w:ascii="Arial" w:hAnsi="Arial" w:cs="Arial"/>
          <w:sz w:val="20"/>
        </w:rPr>
        <w:t>he Contractor shall submit information supporting a general and administrative overhead rate and a bond rate, which, when accepted by the University, shall be used for all change orders.</w:t>
      </w:r>
    </w:p>
    <w:p w:rsidR="00C36E21" w:rsidRPr="00E8590D" w:rsidRDefault="00C36E21" w:rsidP="00E8590D">
      <w:pPr>
        <w:tabs>
          <w:tab w:val="left" w:pos="-1080"/>
          <w:tab w:val="left" w:pos="-720"/>
          <w:tab w:val="left" w:pos="1080"/>
          <w:tab w:val="num" w:pos="1620"/>
        </w:tabs>
        <w:ind w:left="1440"/>
        <w:jc w:val="both"/>
        <w:rPr>
          <w:rFonts w:ascii="Arial" w:hAnsi="Arial" w:cs="Arial"/>
          <w:sz w:val="20"/>
        </w:rPr>
      </w:pPr>
    </w:p>
    <w:p w:rsidR="00C36E21" w:rsidRPr="00E8590D" w:rsidRDefault="00C36E21" w:rsidP="00973D84">
      <w:pPr>
        <w:numPr>
          <w:ilvl w:val="0"/>
          <w:numId w:val="11"/>
        </w:numPr>
        <w:tabs>
          <w:tab w:val="left" w:pos="-1080"/>
          <w:tab w:val="left" w:pos="-720"/>
          <w:tab w:val="left" w:pos="1080"/>
        </w:tabs>
        <w:jc w:val="both"/>
        <w:rPr>
          <w:rFonts w:ascii="Arial" w:hAnsi="Arial" w:cs="Arial"/>
          <w:sz w:val="20"/>
        </w:rPr>
      </w:pPr>
      <w:r w:rsidRPr="00E8590D">
        <w:rPr>
          <w:rFonts w:ascii="Arial" w:hAnsi="Arial" w:cs="Arial"/>
          <w:sz w:val="20"/>
        </w:rPr>
        <w:t>Profit shall be negotiated for each change order, with a maximum of 6% for change order</w:t>
      </w:r>
      <w:r w:rsidR="001343F5" w:rsidRPr="00E8590D">
        <w:rPr>
          <w:rFonts w:ascii="Arial" w:hAnsi="Arial" w:cs="Arial"/>
          <w:sz w:val="20"/>
        </w:rPr>
        <w:t>s</w:t>
      </w:r>
      <w:r w:rsidRPr="00E8590D">
        <w:rPr>
          <w:rFonts w:ascii="Arial" w:hAnsi="Arial" w:cs="Arial"/>
          <w:sz w:val="20"/>
        </w:rPr>
        <w:t xml:space="preserve"> involving significant in-house costs, difficult work, and/or higher risk, and a minimum of 3% for change orders involving primarily subcontracted work, easy work, and/or low risk work.</w:t>
      </w:r>
      <w:r w:rsidR="001343F5" w:rsidRPr="00E8590D">
        <w:rPr>
          <w:rFonts w:ascii="Arial" w:hAnsi="Arial" w:cs="Arial"/>
          <w:sz w:val="20"/>
        </w:rPr>
        <w:t xml:space="preserve">  The final determination of profit shall be at the sole discretion of the University.</w:t>
      </w:r>
    </w:p>
    <w:p w:rsidR="001343F5" w:rsidRPr="00E8590D" w:rsidRDefault="001343F5" w:rsidP="00E8590D">
      <w:pPr>
        <w:tabs>
          <w:tab w:val="left" w:pos="-1080"/>
          <w:tab w:val="left" w:pos="-720"/>
          <w:tab w:val="left" w:pos="1080"/>
          <w:tab w:val="num" w:pos="1620"/>
        </w:tabs>
        <w:ind w:left="1440"/>
        <w:jc w:val="both"/>
        <w:rPr>
          <w:rFonts w:ascii="Arial" w:hAnsi="Arial" w:cs="Arial"/>
          <w:sz w:val="20"/>
        </w:rPr>
      </w:pPr>
    </w:p>
    <w:p w:rsidR="001343F5" w:rsidRDefault="001343F5" w:rsidP="00973D84">
      <w:pPr>
        <w:numPr>
          <w:ilvl w:val="0"/>
          <w:numId w:val="11"/>
        </w:numPr>
        <w:tabs>
          <w:tab w:val="left" w:pos="-1080"/>
          <w:tab w:val="left" w:pos="-720"/>
          <w:tab w:val="left" w:pos="1080"/>
        </w:tabs>
        <w:jc w:val="both"/>
        <w:rPr>
          <w:rFonts w:ascii="Arial" w:hAnsi="Arial" w:cs="Arial"/>
          <w:sz w:val="20"/>
        </w:rPr>
      </w:pPr>
      <w:r w:rsidRPr="00E8590D">
        <w:rPr>
          <w:rFonts w:ascii="Arial" w:hAnsi="Arial" w:cs="Arial"/>
          <w:sz w:val="20"/>
        </w:rPr>
        <w:t>Separate overhead, profit, and bond percent markup calculations shall be sequential, in that order.</w:t>
      </w:r>
    </w:p>
    <w:p w:rsidR="00294C62" w:rsidRDefault="00294C62" w:rsidP="00294C62">
      <w:pPr>
        <w:tabs>
          <w:tab w:val="left" w:pos="-1080"/>
          <w:tab w:val="left" w:pos="-720"/>
          <w:tab w:val="left" w:pos="1080"/>
        </w:tabs>
        <w:ind w:left="1800"/>
        <w:jc w:val="both"/>
        <w:rPr>
          <w:rFonts w:ascii="Arial" w:hAnsi="Arial" w:cs="Arial"/>
          <w:sz w:val="20"/>
        </w:rPr>
      </w:pPr>
    </w:p>
    <w:p w:rsidR="00294C62" w:rsidRPr="00E8590D" w:rsidRDefault="00294C62" w:rsidP="00973D84">
      <w:pPr>
        <w:numPr>
          <w:ilvl w:val="0"/>
          <w:numId w:val="11"/>
        </w:numPr>
        <w:tabs>
          <w:tab w:val="left" w:pos="-1080"/>
          <w:tab w:val="left" w:pos="-720"/>
          <w:tab w:val="left" w:pos="1080"/>
        </w:tabs>
        <w:jc w:val="both"/>
        <w:rPr>
          <w:rFonts w:ascii="Arial" w:hAnsi="Arial" w:cs="Arial"/>
          <w:sz w:val="20"/>
        </w:rPr>
      </w:pPr>
      <w:r>
        <w:rPr>
          <w:rFonts w:ascii="Arial" w:hAnsi="Arial" w:cs="Arial"/>
          <w:sz w:val="20"/>
        </w:rPr>
        <w:t>In any event, the total/cumulative markup shall not exceed the 15%/10%/10% as identified in 1.05 B.1.</w:t>
      </w:r>
    </w:p>
    <w:p w:rsidR="00C36E21" w:rsidRPr="00E8590D" w:rsidRDefault="00C36E21" w:rsidP="00E8590D">
      <w:pPr>
        <w:tabs>
          <w:tab w:val="left" w:pos="-1080"/>
          <w:tab w:val="left" w:pos="-720"/>
          <w:tab w:val="left" w:pos="1080"/>
          <w:tab w:val="num" w:pos="1620"/>
        </w:tabs>
        <w:ind w:left="1080"/>
        <w:jc w:val="both"/>
        <w:rPr>
          <w:rFonts w:ascii="Arial" w:hAnsi="Arial" w:cs="Arial"/>
          <w:sz w:val="20"/>
        </w:rPr>
      </w:pPr>
    </w:p>
    <w:p w:rsidR="00F941EF" w:rsidRPr="00E8590D" w:rsidRDefault="00B85569" w:rsidP="00973D84">
      <w:pPr>
        <w:numPr>
          <w:ilvl w:val="0"/>
          <w:numId w:val="9"/>
        </w:numPr>
        <w:tabs>
          <w:tab w:val="left" w:pos="-1080"/>
          <w:tab w:val="left" w:pos="-720"/>
          <w:tab w:val="left" w:pos="1080"/>
        </w:tabs>
        <w:jc w:val="both"/>
        <w:rPr>
          <w:rFonts w:ascii="Arial" w:hAnsi="Arial" w:cs="Arial"/>
          <w:sz w:val="20"/>
        </w:rPr>
      </w:pPr>
      <w:r w:rsidRPr="00E8590D">
        <w:rPr>
          <w:rFonts w:ascii="Arial" w:hAnsi="Arial" w:cs="Arial"/>
          <w:sz w:val="20"/>
        </w:rPr>
        <w:t>Subcontractors shall comply with these same limitations</w:t>
      </w:r>
      <w:r w:rsidR="004120F1" w:rsidRPr="00E8590D">
        <w:rPr>
          <w:rFonts w:ascii="Arial" w:hAnsi="Arial" w:cs="Arial"/>
          <w:sz w:val="20"/>
        </w:rPr>
        <w:t>.</w:t>
      </w:r>
    </w:p>
    <w:p w:rsidR="00D411B4" w:rsidRPr="00E8590D" w:rsidRDefault="00D411B4" w:rsidP="00E8590D">
      <w:pPr>
        <w:tabs>
          <w:tab w:val="left" w:pos="-1080"/>
          <w:tab w:val="left" w:pos="-720"/>
          <w:tab w:val="left" w:pos="1080"/>
          <w:tab w:val="num" w:pos="1620"/>
        </w:tabs>
        <w:ind w:left="1080"/>
        <w:jc w:val="both"/>
        <w:rPr>
          <w:rFonts w:ascii="Arial" w:hAnsi="Arial" w:cs="Arial"/>
          <w:sz w:val="20"/>
        </w:rPr>
      </w:pPr>
    </w:p>
    <w:p w:rsidR="00F941EF" w:rsidRPr="00E8590D" w:rsidRDefault="00F941EF" w:rsidP="00973D84">
      <w:pPr>
        <w:numPr>
          <w:ilvl w:val="0"/>
          <w:numId w:val="9"/>
        </w:numPr>
        <w:tabs>
          <w:tab w:val="left" w:pos="-1080"/>
          <w:tab w:val="left" w:pos="-720"/>
          <w:tab w:val="left" w:pos="1080"/>
        </w:tabs>
        <w:jc w:val="both"/>
        <w:rPr>
          <w:rFonts w:ascii="Arial" w:hAnsi="Arial" w:cs="Arial"/>
          <w:sz w:val="20"/>
        </w:rPr>
      </w:pPr>
      <w:r w:rsidRPr="00E8590D">
        <w:rPr>
          <w:rFonts w:ascii="Arial" w:hAnsi="Arial" w:cs="Arial"/>
          <w:sz w:val="20"/>
        </w:rPr>
        <w:t xml:space="preserve">Overhead </w:t>
      </w:r>
      <w:r w:rsidR="00FD10C1" w:rsidRPr="00E8590D">
        <w:rPr>
          <w:rFonts w:ascii="Arial" w:hAnsi="Arial" w:cs="Arial"/>
          <w:sz w:val="20"/>
        </w:rPr>
        <w:t xml:space="preserve">markups </w:t>
      </w:r>
      <w:r w:rsidRPr="00E8590D">
        <w:rPr>
          <w:rFonts w:ascii="Arial" w:hAnsi="Arial" w:cs="Arial"/>
          <w:sz w:val="20"/>
        </w:rPr>
        <w:t xml:space="preserve">shall represent general and administrative overhead costs, and not </w:t>
      </w:r>
      <w:r w:rsidR="00D411B4" w:rsidRPr="00E8590D">
        <w:rPr>
          <w:rFonts w:ascii="Arial" w:hAnsi="Arial" w:cs="Arial"/>
          <w:sz w:val="20"/>
        </w:rPr>
        <w:t xml:space="preserve">include </w:t>
      </w:r>
      <w:r w:rsidRPr="00E8590D">
        <w:rPr>
          <w:rFonts w:ascii="Arial" w:hAnsi="Arial" w:cs="Arial"/>
          <w:sz w:val="20"/>
        </w:rPr>
        <w:t>general conditions costs</w:t>
      </w:r>
      <w:r w:rsidR="00D411B4" w:rsidRPr="00E8590D">
        <w:rPr>
          <w:rFonts w:ascii="Arial" w:hAnsi="Arial" w:cs="Arial"/>
          <w:sz w:val="20"/>
        </w:rPr>
        <w:t>.</w:t>
      </w:r>
    </w:p>
    <w:p w:rsidR="00D411B4" w:rsidRPr="00E8590D" w:rsidRDefault="00D411B4" w:rsidP="00E8590D">
      <w:pPr>
        <w:tabs>
          <w:tab w:val="left" w:pos="-1080"/>
          <w:tab w:val="left" w:pos="-720"/>
          <w:tab w:val="left" w:pos="1080"/>
          <w:tab w:val="num" w:pos="1620"/>
        </w:tabs>
        <w:ind w:left="1080"/>
        <w:jc w:val="both"/>
        <w:rPr>
          <w:rFonts w:ascii="Arial" w:hAnsi="Arial" w:cs="Arial"/>
          <w:sz w:val="20"/>
        </w:rPr>
      </w:pPr>
    </w:p>
    <w:p w:rsidR="00870A7C" w:rsidRPr="00E8590D" w:rsidRDefault="00B85569" w:rsidP="00973D84">
      <w:pPr>
        <w:numPr>
          <w:ilvl w:val="0"/>
          <w:numId w:val="9"/>
        </w:numPr>
        <w:tabs>
          <w:tab w:val="left" w:pos="-1080"/>
          <w:tab w:val="left" w:pos="-720"/>
          <w:tab w:val="left" w:pos="1080"/>
        </w:tabs>
        <w:jc w:val="both"/>
        <w:rPr>
          <w:rFonts w:ascii="Arial" w:hAnsi="Arial" w:cs="Arial"/>
          <w:sz w:val="20"/>
        </w:rPr>
      </w:pPr>
      <w:r w:rsidRPr="00E8590D">
        <w:rPr>
          <w:rFonts w:ascii="Arial" w:hAnsi="Arial" w:cs="Arial"/>
          <w:sz w:val="20"/>
        </w:rPr>
        <w:t xml:space="preserve">The method of application of markups shall be consistent for all Change Orders throughout the </w:t>
      </w:r>
      <w:r w:rsidR="00FD10C1" w:rsidRPr="00E8590D">
        <w:rPr>
          <w:rFonts w:ascii="Arial" w:hAnsi="Arial" w:cs="Arial"/>
          <w:sz w:val="20"/>
        </w:rPr>
        <w:t xml:space="preserve">duration of the </w:t>
      </w:r>
      <w:r w:rsidRPr="00E8590D">
        <w:rPr>
          <w:rFonts w:ascii="Arial" w:hAnsi="Arial" w:cs="Arial"/>
          <w:sz w:val="20"/>
        </w:rPr>
        <w:t xml:space="preserve">Contract.  </w:t>
      </w:r>
    </w:p>
    <w:p w:rsidR="00870A7C" w:rsidRPr="00E8590D" w:rsidRDefault="00870A7C" w:rsidP="00E8590D">
      <w:pPr>
        <w:tabs>
          <w:tab w:val="left" w:pos="-1080"/>
          <w:tab w:val="left" w:pos="-720"/>
          <w:tab w:val="left" w:pos="1080"/>
          <w:tab w:val="num" w:pos="1620"/>
        </w:tabs>
        <w:ind w:left="720"/>
        <w:jc w:val="both"/>
        <w:rPr>
          <w:rFonts w:ascii="Arial" w:hAnsi="Arial" w:cs="Arial"/>
          <w:sz w:val="20"/>
        </w:rPr>
      </w:pPr>
    </w:p>
    <w:p w:rsidR="00F04BB9" w:rsidRPr="00E8590D" w:rsidRDefault="0087794A" w:rsidP="00973D84">
      <w:pPr>
        <w:numPr>
          <w:ilvl w:val="0"/>
          <w:numId w:val="8"/>
        </w:numPr>
        <w:tabs>
          <w:tab w:val="left" w:pos="-1080"/>
          <w:tab w:val="left" w:pos="-720"/>
          <w:tab w:val="left" w:pos="1080"/>
        </w:tabs>
        <w:jc w:val="both"/>
        <w:rPr>
          <w:rFonts w:ascii="Arial" w:hAnsi="Arial" w:cs="Arial"/>
          <w:sz w:val="20"/>
        </w:rPr>
      </w:pPr>
      <w:r w:rsidRPr="00E8590D">
        <w:rPr>
          <w:rFonts w:ascii="Arial" w:hAnsi="Arial" w:cs="Arial"/>
          <w:sz w:val="20"/>
        </w:rPr>
        <w:t xml:space="preserve">For </w:t>
      </w:r>
      <w:r w:rsidR="00F04BB9" w:rsidRPr="00E8590D">
        <w:rPr>
          <w:rFonts w:ascii="Arial" w:hAnsi="Arial" w:cs="Arial"/>
          <w:sz w:val="20"/>
        </w:rPr>
        <w:t xml:space="preserve">a </w:t>
      </w:r>
      <w:r w:rsidRPr="00E8590D">
        <w:rPr>
          <w:rFonts w:ascii="Arial" w:hAnsi="Arial" w:cs="Arial"/>
          <w:sz w:val="20"/>
        </w:rPr>
        <w:t>Change Order that result</w:t>
      </w:r>
      <w:r w:rsidR="00F04BB9" w:rsidRPr="00E8590D">
        <w:rPr>
          <w:rFonts w:ascii="Arial" w:hAnsi="Arial" w:cs="Arial"/>
          <w:sz w:val="20"/>
        </w:rPr>
        <w:t>s</w:t>
      </w:r>
      <w:r w:rsidRPr="00E8590D">
        <w:rPr>
          <w:rFonts w:ascii="Arial" w:hAnsi="Arial" w:cs="Arial"/>
          <w:sz w:val="20"/>
        </w:rPr>
        <w:t xml:space="preserve"> in an adjustment to the contract price that is a credit to the University,</w:t>
      </w:r>
      <w:r w:rsidR="00F04BB9" w:rsidRPr="00E8590D">
        <w:rPr>
          <w:rFonts w:ascii="Arial" w:hAnsi="Arial" w:cs="Arial"/>
          <w:sz w:val="20"/>
        </w:rPr>
        <w:t xml:space="preserve"> the following shall apply.</w:t>
      </w:r>
    </w:p>
    <w:p w:rsidR="00F04BB9" w:rsidRPr="00E8590D" w:rsidRDefault="00F04BB9" w:rsidP="00E8590D">
      <w:pPr>
        <w:tabs>
          <w:tab w:val="left" w:pos="-1080"/>
          <w:tab w:val="left" w:pos="-720"/>
          <w:tab w:val="left" w:pos="1080"/>
        </w:tabs>
        <w:ind w:left="1080"/>
        <w:jc w:val="both"/>
        <w:rPr>
          <w:rFonts w:ascii="Arial" w:hAnsi="Arial" w:cs="Arial"/>
          <w:sz w:val="20"/>
        </w:rPr>
      </w:pPr>
    </w:p>
    <w:p w:rsidR="003A4C97" w:rsidRPr="00E8590D" w:rsidRDefault="00022418" w:rsidP="00973D84">
      <w:pPr>
        <w:numPr>
          <w:ilvl w:val="0"/>
          <w:numId w:val="12"/>
        </w:numPr>
        <w:tabs>
          <w:tab w:val="left" w:pos="-1080"/>
          <w:tab w:val="left" w:pos="-720"/>
          <w:tab w:val="left" w:pos="1080"/>
        </w:tabs>
        <w:jc w:val="both"/>
        <w:rPr>
          <w:rFonts w:ascii="Arial" w:hAnsi="Arial" w:cs="Arial"/>
          <w:sz w:val="20"/>
        </w:rPr>
      </w:pPr>
      <w:r w:rsidRPr="00E8590D">
        <w:rPr>
          <w:rFonts w:ascii="Arial" w:hAnsi="Arial" w:cs="Arial"/>
          <w:spacing w:val="-2"/>
          <w:sz w:val="20"/>
        </w:rPr>
        <w:t>The Change Order pricing shall be based on the difference in cost to the Contractor.</w:t>
      </w:r>
      <w:r w:rsidR="0036162D" w:rsidRPr="00E8590D">
        <w:rPr>
          <w:rFonts w:ascii="Arial" w:hAnsi="Arial" w:cs="Arial"/>
          <w:spacing w:val="-2"/>
          <w:sz w:val="20"/>
        </w:rPr>
        <w:t xml:space="preserve">  </w:t>
      </w:r>
      <w:r w:rsidRPr="00E8590D">
        <w:rPr>
          <w:rFonts w:ascii="Arial" w:hAnsi="Arial" w:cs="Arial"/>
          <w:spacing w:val="-2"/>
          <w:sz w:val="20"/>
        </w:rPr>
        <w:t>All applicable costs of materials, labor, equipment, delivery, taxes, and other associated direct costs</w:t>
      </w:r>
      <w:r w:rsidR="0036162D" w:rsidRPr="00E8590D">
        <w:rPr>
          <w:rFonts w:ascii="Arial" w:hAnsi="Arial" w:cs="Arial"/>
          <w:sz w:val="20"/>
        </w:rPr>
        <w:t xml:space="preserve"> shall be considered.</w:t>
      </w:r>
    </w:p>
    <w:p w:rsidR="003A4C97" w:rsidRPr="00E8590D" w:rsidRDefault="003A4C97" w:rsidP="00E8590D">
      <w:pPr>
        <w:tabs>
          <w:tab w:val="left" w:pos="-1080"/>
          <w:tab w:val="left" w:pos="-720"/>
          <w:tab w:val="left" w:pos="1080"/>
        </w:tabs>
        <w:ind w:left="1080"/>
        <w:jc w:val="both"/>
        <w:rPr>
          <w:rFonts w:ascii="Arial" w:hAnsi="Arial" w:cs="Arial"/>
          <w:sz w:val="20"/>
        </w:rPr>
      </w:pPr>
    </w:p>
    <w:p w:rsidR="0036162D" w:rsidRPr="00E8590D" w:rsidRDefault="0036162D" w:rsidP="00973D84">
      <w:pPr>
        <w:numPr>
          <w:ilvl w:val="0"/>
          <w:numId w:val="12"/>
        </w:numPr>
        <w:tabs>
          <w:tab w:val="left" w:pos="-1080"/>
          <w:tab w:val="left" w:pos="-720"/>
          <w:tab w:val="left" w:pos="1080"/>
        </w:tabs>
        <w:jc w:val="both"/>
        <w:rPr>
          <w:rFonts w:ascii="Arial" w:hAnsi="Arial" w:cs="Arial"/>
          <w:spacing w:val="-2"/>
          <w:sz w:val="20"/>
        </w:rPr>
      </w:pPr>
      <w:r w:rsidRPr="00E8590D">
        <w:rPr>
          <w:rFonts w:ascii="Arial" w:hAnsi="Arial" w:cs="Arial"/>
          <w:sz w:val="20"/>
        </w:rPr>
        <w:t xml:space="preserve">Standard markups for overhead and profit shall be </w:t>
      </w:r>
      <w:r w:rsidR="003A4C97" w:rsidRPr="00E8590D">
        <w:rPr>
          <w:rFonts w:ascii="Arial" w:hAnsi="Arial" w:cs="Arial"/>
          <w:sz w:val="20"/>
        </w:rPr>
        <w:t>included in the Change Order pricing, considering the following:</w:t>
      </w:r>
    </w:p>
    <w:p w:rsidR="0036162D" w:rsidRDefault="0036162D" w:rsidP="00E8590D">
      <w:pPr>
        <w:tabs>
          <w:tab w:val="left" w:pos="-1080"/>
          <w:tab w:val="left" w:pos="-720"/>
          <w:tab w:val="left" w:pos="1080"/>
        </w:tabs>
        <w:ind w:left="1080"/>
        <w:jc w:val="both"/>
        <w:rPr>
          <w:rFonts w:ascii="Arial" w:hAnsi="Arial" w:cs="Arial"/>
          <w:spacing w:val="-2"/>
          <w:sz w:val="20"/>
        </w:rPr>
      </w:pPr>
    </w:p>
    <w:p w:rsidR="009D3FEB" w:rsidRPr="00E8590D" w:rsidRDefault="009D3FEB" w:rsidP="00E8590D">
      <w:pPr>
        <w:tabs>
          <w:tab w:val="left" w:pos="-1080"/>
          <w:tab w:val="left" w:pos="-720"/>
          <w:tab w:val="left" w:pos="1080"/>
        </w:tabs>
        <w:ind w:left="1080"/>
        <w:jc w:val="both"/>
        <w:rPr>
          <w:rFonts w:ascii="Arial" w:hAnsi="Arial" w:cs="Arial"/>
          <w:spacing w:val="-2"/>
          <w:sz w:val="20"/>
        </w:rPr>
      </w:pPr>
    </w:p>
    <w:p w:rsidR="0036162D" w:rsidRPr="00E8590D" w:rsidRDefault="0036162D" w:rsidP="00973D84">
      <w:pPr>
        <w:numPr>
          <w:ilvl w:val="0"/>
          <w:numId w:val="13"/>
        </w:numPr>
        <w:tabs>
          <w:tab w:val="left" w:pos="-1080"/>
          <w:tab w:val="left" w:pos="-720"/>
          <w:tab w:val="left" w:pos="1080"/>
        </w:tabs>
        <w:jc w:val="both"/>
        <w:rPr>
          <w:rFonts w:ascii="Arial" w:hAnsi="Arial" w:cs="Arial"/>
          <w:spacing w:val="-2"/>
          <w:sz w:val="20"/>
        </w:rPr>
      </w:pPr>
      <w:r w:rsidRPr="00E8590D">
        <w:rPr>
          <w:rFonts w:ascii="Arial" w:hAnsi="Arial" w:cs="Arial"/>
          <w:spacing w:val="-2"/>
          <w:sz w:val="20"/>
        </w:rPr>
        <w:t xml:space="preserve">If the credit </w:t>
      </w:r>
      <w:r w:rsidR="004750E9" w:rsidRPr="00E8590D">
        <w:rPr>
          <w:rFonts w:ascii="Arial" w:hAnsi="Arial" w:cs="Arial"/>
          <w:spacing w:val="-2"/>
          <w:sz w:val="20"/>
        </w:rPr>
        <w:t>arises from</w:t>
      </w:r>
      <w:r w:rsidRPr="00E8590D">
        <w:rPr>
          <w:rFonts w:ascii="Arial" w:hAnsi="Arial" w:cs="Arial"/>
          <w:spacing w:val="-2"/>
          <w:sz w:val="20"/>
        </w:rPr>
        <w:t xml:space="preserve"> changed work or a minor deletion of work</w:t>
      </w:r>
      <w:r w:rsidR="00022418" w:rsidRPr="00E8590D">
        <w:rPr>
          <w:rFonts w:ascii="Arial" w:hAnsi="Arial" w:cs="Arial"/>
          <w:spacing w:val="-2"/>
          <w:sz w:val="20"/>
        </w:rPr>
        <w:t>,</w:t>
      </w:r>
      <w:r w:rsidRPr="00E8590D">
        <w:rPr>
          <w:rFonts w:ascii="Arial" w:hAnsi="Arial" w:cs="Arial"/>
          <w:spacing w:val="-2"/>
          <w:sz w:val="20"/>
        </w:rPr>
        <w:t xml:space="preserve"> the Contractor shall not be entitled to lost overhead or profit.</w:t>
      </w:r>
    </w:p>
    <w:p w:rsidR="0036162D" w:rsidRPr="00E8590D" w:rsidRDefault="0036162D" w:rsidP="00E8590D">
      <w:pPr>
        <w:tabs>
          <w:tab w:val="left" w:pos="-1080"/>
          <w:tab w:val="left" w:pos="-720"/>
          <w:tab w:val="left" w:pos="1080"/>
        </w:tabs>
        <w:ind w:left="1440"/>
        <w:jc w:val="both"/>
        <w:rPr>
          <w:rFonts w:ascii="Arial" w:hAnsi="Arial" w:cs="Arial"/>
          <w:spacing w:val="-2"/>
          <w:sz w:val="20"/>
        </w:rPr>
      </w:pPr>
    </w:p>
    <w:p w:rsidR="00022418" w:rsidRPr="00E8590D" w:rsidRDefault="0036162D" w:rsidP="00973D84">
      <w:pPr>
        <w:numPr>
          <w:ilvl w:val="0"/>
          <w:numId w:val="13"/>
        </w:numPr>
        <w:tabs>
          <w:tab w:val="left" w:pos="-1080"/>
          <w:tab w:val="left" w:pos="-720"/>
          <w:tab w:val="left" w:pos="1080"/>
        </w:tabs>
        <w:jc w:val="both"/>
        <w:rPr>
          <w:rFonts w:ascii="Arial" w:hAnsi="Arial" w:cs="Arial"/>
          <w:spacing w:val="-2"/>
          <w:sz w:val="20"/>
        </w:rPr>
      </w:pPr>
      <w:r w:rsidRPr="00E8590D">
        <w:rPr>
          <w:rFonts w:ascii="Arial" w:hAnsi="Arial" w:cs="Arial"/>
          <w:spacing w:val="-2"/>
          <w:sz w:val="20"/>
        </w:rPr>
        <w:t xml:space="preserve">If the credit </w:t>
      </w:r>
      <w:r w:rsidR="004750E9" w:rsidRPr="00E8590D">
        <w:rPr>
          <w:rFonts w:ascii="Arial" w:hAnsi="Arial" w:cs="Arial"/>
          <w:spacing w:val="-2"/>
          <w:sz w:val="20"/>
        </w:rPr>
        <w:t>arises from</w:t>
      </w:r>
      <w:r w:rsidRPr="00E8590D">
        <w:rPr>
          <w:rFonts w:ascii="Arial" w:hAnsi="Arial" w:cs="Arial"/>
          <w:spacing w:val="-2"/>
          <w:sz w:val="20"/>
        </w:rPr>
        <w:t xml:space="preserve"> a major deletion of </w:t>
      </w:r>
      <w:r w:rsidRPr="00E8590D">
        <w:rPr>
          <w:rFonts w:ascii="Arial" w:hAnsi="Arial" w:cs="Arial"/>
          <w:sz w:val="20"/>
        </w:rPr>
        <w:t xml:space="preserve">work, the Contractor shall be entitled to </w:t>
      </w:r>
      <w:proofErr w:type="gramStart"/>
      <w:r w:rsidRPr="00E8590D">
        <w:rPr>
          <w:rFonts w:ascii="Arial" w:hAnsi="Arial" w:cs="Arial"/>
          <w:sz w:val="20"/>
        </w:rPr>
        <w:t>lost</w:t>
      </w:r>
      <w:proofErr w:type="gramEnd"/>
      <w:r w:rsidRPr="00E8590D">
        <w:rPr>
          <w:rFonts w:ascii="Arial" w:hAnsi="Arial" w:cs="Arial"/>
          <w:sz w:val="20"/>
        </w:rPr>
        <w:t xml:space="preserve"> overhead, but not lost profit.</w:t>
      </w:r>
    </w:p>
    <w:p w:rsidR="009470B1" w:rsidRPr="00E8590D" w:rsidRDefault="009470B1" w:rsidP="00E8590D">
      <w:pPr>
        <w:suppressAutoHyphens/>
        <w:ind w:left="1080"/>
        <w:jc w:val="both"/>
        <w:rPr>
          <w:rFonts w:ascii="Arial" w:hAnsi="Arial" w:cs="Arial"/>
          <w:spacing w:val="-2"/>
          <w:sz w:val="20"/>
        </w:rPr>
      </w:pPr>
    </w:p>
    <w:p w:rsidR="00022418" w:rsidRPr="00E8590D" w:rsidRDefault="00022418" w:rsidP="00973D84">
      <w:pPr>
        <w:numPr>
          <w:ilvl w:val="0"/>
          <w:numId w:val="12"/>
        </w:numPr>
        <w:suppressAutoHyphens/>
        <w:jc w:val="both"/>
        <w:rPr>
          <w:rFonts w:ascii="Arial" w:hAnsi="Arial" w:cs="Arial"/>
          <w:spacing w:val="-2"/>
          <w:sz w:val="20"/>
        </w:rPr>
      </w:pPr>
      <w:r w:rsidRPr="00E8590D">
        <w:rPr>
          <w:rFonts w:ascii="Arial" w:hAnsi="Arial" w:cs="Arial"/>
          <w:spacing w:val="-2"/>
          <w:sz w:val="20"/>
        </w:rPr>
        <w:t xml:space="preserve">The Change Order shall consider contract time, and </w:t>
      </w:r>
      <w:r w:rsidR="004750E9" w:rsidRPr="00E8590D">
        <w:rPr>
          <w:rFonts w:ascii="Arial" w:hAnsi="Arial" w:cs="Arial"/>
          <w:spacing w:val="-2"/>
          <w:sz w:val="20"/>
        </w:rPr>
        <w:t xml:space="preserve">specifically </w:t>
      </w:r>
      <w:r w:rsidRPr="00E8590D">
        <w:rPr>
          <w:rFonts w:ascii="Arial" w:hAnsi="Arial" w:cs="Arial"/>
          <w:spacing w:val="-2"/>
          <w:sz w:val="20"/>
        </w:rPr>
        <w:t xml:space="preserve">any reduction in contract </w:t>
      </w:r>
      <w:r w:rsidR="003A4C97" w:rsidRPr="00E8590D">
        <w:rPr>
          <w:rFonts w:ascii="Arial" w:hAnsi="Arial" w:cs="Arial"/>
          <w:spacing w:val="-2"/>
          <w:sz w:val="20"/>
        </w:rPr>
        <w:t>time</w:t>
      </w:r>
      <w:r w:rsidRPr="00E8590D">
        <w:rPr>
          <w:rFonts w:ascii="Arial" w:hAnsi="Arial" w:cs="Arial"/>
          <w:spacing w:val="-2"/>
          <w:sz w:val="20"/>
        </w:rPr>
        <w:t>, if applicable.</w:t>
      </w:r>
      <w:r w:rsidR="003A4C97" w:rsidRPr="00E8590D">
        <w:rPr>
          <w:rFonts w:ascii="Arial" w:hAnsi="Arial" w:cs="Arial"/>
          <w:spacing w:val="-2"/>
          <w:sz w:val="20"/>
        </w:rPr>
        <w:t xml:space="preserve">  If the Contract time is reduced, the Change Order shall include a credit for the associated General Conditions value on the Schedule of Values.</w:t>
      </w:r>
    </w:p>
    <w:p w:rsidR="00022418" w:rsidRPr="00E8590D" w:rsidRDefault="00022418" w:rsidP="00E8590D">
      <w:pPr>
        <w:suppressAutoHyphens/>
        <w:ind w:left="1080"/>
        <w:jc w:val="both"/>
        <w:rPr>
          <w:rFonts w:ascii="Arial" w:hAnsi="Arial" w:cs="Arial"/>
          <w:spacing w:val="-2"/>
          <w:sz w:val="20"/>
        </w:rPr>
      </w:pPr>
    </w:p>
    <w:p w:rsidR="00022418" w:rsidRPr="00E8590D" w:rsidRDefault="00022418" w:rsidP="00973D84">
      <w:pPr>
        <w:numPr>
          <w:ilvl w:val="0"/>
          <w:numId w:val="12"/>
        </w:numPr>
        <w:suppressAutoHyphens/>
        <w:jc w:val="both"/>
        <w:rPr>
          <w:rFonts w:ascii="Arial" w:hAnsi="Arial" w:cs="Arial"/>
          <w:spacing w:val="-2"/>
          <w:sz w:val="20"/>
        </w:rPr>
      </w:pPr>
      <w:r w:rsidRPr="00E8590D">
        <w:rPr>
          <w:rFonts w:ascii="Arial" w:hAnsi="Arial" w:cs="Arial"/>
          <w:spacing w:val="-2"/>
          <w:sz w:val="20"/>
        </w:rPr>
        <w:lastRenderedPageBreak/>
        <w:t>The Change Order shall consider other impacts, whether positive or adverse to the Contractor, if applicable.</w:t>
      </w:r>
    </w:p>
    <w:p w:rsidR="00835411" w:rsidRPr="00075ABE" w:rsidRDefault="00835411" w:rsidP="00835411">
      <w:pPr>
        <w:keepLines/>
        <w:suppressAutoHyphens/>
        <w:jc w:val="both"/>
        <w:rPr>
          <w:rFonts w:ascii="Arial" w:hAnsi="Arial" w:cs="Arial"/>
          <w:spacing w:val="-2"/>
          <w:sz w:val="20"/>
        </w:rPr>
      </w:pPr>
    </w:p>
    <w:p w:rsidR="00835411" w:rsidRPr="00590A3A" w:rsidRDefault="00835411" w:rsidP="00835411">
      <w:pPr>
        <w:suppressAutoHyphens/>
        <w:jc w:val="both"/>
        <w:rPr>
          <w:rFonts w:ascii="Arial" w:hAnsi="Arial" w:cs="Arial"/>
          <w:spacing w:val="-2"/>
          <w:sz w:val="20"/>
        </w:rPr>
      </w:pPr>
      <w:r w:rsidRPr="00590A3A">
        <w:rPr>
          <w:rFonts w:ascii="Arial" w:hAnsi="Arial" w:cs="Arial"/>
          <w:spacing w:val="-2"/>
          <w:sz w:val="20"/>
        </w:rPr>
        <w:t>PART 2 – PRODUCTS</w:t>
      </w:r>
    </w:p>
    <w:p w:rsidR="00835411" w:rsidRPr="00590A3A" w:rsidRDefault="00835411" w:rsidP="00835411">
      <w:pPr>
        <w:suppressAutoHyphens/>
        <w:jc w:val="both"/>
        <w:rPr>
          <w:rFonts w:ascii="Arial" w:hAnsi="Arial" w:cs="Arial"/>
          <w:spacing w:val="-2"/>
          <w:sz w:val="20"/>
        </w:rPr>
      </w:pPr>
    </w:p>
    <w:p w:rsidR="00835411" w:rsidRPr="00590A3A" w:rsidRDefault="00835411" w:rsidP="00835411">
      <w:pPr>
        <w:suppressAutoHyphens/>
        <w:jc w:val="both"/>
        <w:rPr>
          <w:rFonts w:ascii="Arial" w:hAnsi="Arial" w:cs="Arial"/>
          <w:spacing w:val="-2"/>
          <w:sz w:val="20"/>
        </w:rPr>
      </w:pPr>
      <w:r w:rsidRPr="00590A3A">
        <w:rPr>
          <w:rFonts w:ascii="Arial" w:hAnsi="Arial" w:cs="Arial"/>
          <w:spacing w:val="-2"/>
          <w:sz w:val="20"/>
        </w:rPr>
        <w:t>(Not Used)</w:t>
      </w:r>
    </w:p>
    <w:p w:rsidR="00835411" w:rsidRPr="00590A3A" w:rsidRDefault="00835411" w:rsidP="00835411">
      <w:pPr>
        <w:suppressAutoHyphens/>
        <w:jc w:val="both"/>
        <w:rPr>
          <w:rFonts w:ascii="Arial" w:hAnsi="Arial" w:cs="Arial"/>
          <w:spacing w:val="-2"/>
          <w:sz w:val="20"/>
        </w:rPr>
      </w:pPr>
    </w:p>
    <w:p w:rsidR="00835411" w:rsidRPr="00590A3A" w:rsidRDefault="00835411" w:rsidP="00835411">
      <w:pPr>
        <w:suppressAutoHyphens/>
        <w:jc w:val="both"/>
        <w:rPr>
          <w:rFonts w:ascii="Arial" w:hAnsi="Arial" w:cs="Arial"/>
          <w:spacing w:val="-2"/>
          <w:sz w:val="20"/>
        </w:rPr>
      </w:pPr>
      <w:r w:rsidRPr="00590A3A">
        <w:rPr>
          <w:rFonts w:ascii="Arial" w:hAnsi="Arial" w:cs="Arial"/>
          <w:spacing w:val="-2"/>
          <w:sz w:val="20"/>
        </w:rPr>
        <w:t>PART 3 – EXECUTION</w:t>
      </w:r>
    </w:p>
    <w:p w:rsidR="00835411" w:rsidRPr="00590A3A" w:rsidRDefault="00835411" w:rsidP="00835411">
      <w:pPr>
        <w:suppressAutoHyphens/>
        <w:jc w:val="both"/>
        <w:rPr>
          <w:rFonts w:ascii="Arial" w:hAnsi="Arial" w:cs="Arial"/>
          <w:spacing w:val="-2"/>
          <w:sz w:val="20"/>
        </w:rPr>
      </w:pPr>
    </w:p>
    <w:p w:rsidR="00835411" w:rsidRPr="00590A3A" w:rsidRDefault="00835411" w:rsidP="00835411">
      <w:pPr>
        <w:suppressAutoHyphens/>
        <w:jc w:val="both"/>
        <w:rPr>
          <w:rFonts w:ascii="Arial" w:hAnsi="Arial" w:cs="Arial"/>
          <w:spacing w:val="-2"/>
          <w:sz w:val="20"/>
        </w:rPr>
      </w:pPr>
      <w:r w:rsidRPr="00590A3A">
        <w:rPr>
          <w:rFonts w:ascii="Arial" w:hAnsi="Arial" w:cs="Arial"/>
          <w:spacing w:val="-2"/>
          <w:sz w:val="20"/>
        </w:rPr>
        <w:t>(Not Used)</w:t>
      </w:r>
    </w:p>
    <w:p w:rsidR="00835411" w:rsidRPr="00590A3A" w:rsidRDefault="00835411" w:rsidP="00835411">
      <w:pPr>
        <w:suppressAutoHyphens/>
        <w:jc w:val="both"/>
        <w:rPr>
          <w:rFonts w:ascii="Arial" w:hAnsi="Arial" w:cs="Arial"/>
          <w:spacing w:val="-2"/>
          <w:sz w:val="20"/>
        </w:rPr>
      </w:pPr>
    </w:p>
    <w:p w:rsidR="00E24F3F" w:rsidRPr="00386385" w:rsidRDefault="00835411" w:rsidP="00386385">
      <w:pPr>
        <w:suppressAutoHyphens/>
        <w:jc w:val="both"/>
        <w:rPr>
          <w:rFonts w:ascii="Arial" w:hAnsi="Arial" w:cs="Arial"/>
          <w:spacing w:val="-2"/>
          <w:sz w:val="20"/>
        </w:rPr>
      </w:pPr>
      <w:r>
        <w:rPr>
          <w:rFonts w:ascii="Arial" w:hAnsi="Arial" w:cs="Arial"/>
          <w:spacing w:val="-2"/>
          <w:sz w:val="20"/>
        </w:rPr>
        <w:t xml:space="preserve">END </w:t>
      </w:r>
      <w:bookmarkStart w:id="0" w:name="_GoBack"/>
      <w:bookmarkEnd w:id="0"/>
      <w:r>
        <w:rPr>
          <w:rFonts w:ascii="Arial" w:hAnsi="Arial" w:cs="Arial"/>
          <w:spacing w:val="-2"/>
          <w:sz w:val="20"/>
        </w:rPr>
        <w:t>OF SECTION 01 26 00</w:t>
      </w:r>
    </w:p>
    <w:sectPr w:rsidR="00E24F3F" w:rsidRPr="00386385" w:rsidSect="00386385">
      <w:footerReference w:type="default" r:id="rId10"/>
      <w:endnotePr>
        <w:numFmt w:val="decimal"/>
      </w:endnotePr>
      <w:pgSz w:w="12240" w:h="15840"/>
      <w:pgMar w:top="720" w:right="1440" w:bottom="720" w:left="1440" w:header="1080" w:footer="720" w:gutter="0"/>
      <w:pgNumType w:start="1"/>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65" w:rsidRDefault="00BF2065">
      <w:pPr>
        <w:spacing w:line="20" w:lineRule="exact"/>
        <w:rPr>
          <w:sz w:val="24"/>
        </w:rPr>
      </w:pPr>
    </w:p>
  </w:endnote>
  <w:endnote w:type="continuationSeparator" w:id="0">
    <w:p w:rsidR="00BF2065" w:rsidRDefault="00BF2065">
      <w:r>
        <w:rPr>
          <w:sz w:val="24"/>
        </w:rPr>
        <w:t xml:space="preserve"> </w:t>
      </w:r>
    </w:p>
  </w:endnote>
  <w:endnote w:type="continuationNotice" w:id="1">
    <w:p w:rsidR="00BF2065" w:rsidRDefault="00BF206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1" w:rsidRDefault="00835411">
    <w:pPr>
      <w:tabs>
        <w:tab w:val="right" w:pos="9360"/>
      </w:tabs>
      <w:suppressAutoHyphens/>
      <w:jc w:val="both"/>
      <w:rPr>
        <w:rFonts w:ascii="Arial" w:hAnsi="Arial"/>
        <w:spacing w:val="-2"/>
        <w:sz w:val="18"/>
      </w:rPr>
    </w:pPr>
    <w:r>
      <w:rPr>
        <w:rFonts w:ascii="Arial" w:hAnsi="Arial"/>
        <w:spacing w:val="-2"/>
        <w:sz w:val="18"/>
      </w:rPr>
      <w:t>_______________________________________________________________________________________________</w:t>
    </w:r>
  </w:p>
  <w:p w:rsidR="00386385" w:rsidRPr="00386385" w:rsidRDefault="00386385" w:rsidP="00386385">
    <w:pPr>
      <w:tabs>
        <w:tab w:val="right" w:pos="9360"/>
      </w:tabs>
      <w:suppressAutoHyphens/>
      <w:ind w:right="90"/>
      <w:jc w:val="both"/>
      <w:rPr>
        <w:rFonts w:ascii="Arial" w:hAnsi="Arial"/>
        <w:spacing w:val="-2"/>
        <w:sz w:val="18"/>
        <w:szCs w:val="18"/>
      </w:rPr>
    </w:pPr>
    <w:r w:rsidRPr="00386385">
      <w:rPr>
        <w:rFonts w:ascii="Arial" w:hAnsi="Arial"/>
        <w:spacing w:val="-2"/>
        <w:sz w:val="18"/>
        <w:szCs w:val="18"/>
      </w:rPr>
      <w:t>BU Project Name</w:t>
    </w:r>
    <w:r>
      <w:rPr>
        <w:rFonts w:ascii="Arial" w:hAnsi="Arial"/>
        <w:spacing w:val="-2"/>
        <w:sz w:val="18"/>
        <w:szCs w:val="18"/>
      </w:rPr>
      <w:tab/>
      <w:t>Contract Modification Procedures</w:t>
    </w:r>
  </w:p>
  <w:p w:rsidR="00835411" w:rsidRPr="00386385" w:rsidRDefault="00386385" w:rsidP="00386385">
    <w:pPr>
      <w:tabs>
        <w:tab w:val="right" w:pos="9360"/>
      </w:tabs>
      <w:suppressAutoHyphens/>
      <w:ind w:right="90"/>
      <w:jc w:val="both"/>
      <w:rPr>
        <w:rFonts w:ascii="Arial" w:hAnsi="Arial"/>
        <w:spacing w:val="-2"/>
        <w:sz w:val="18"/>
        <w:szCs w:val="18"/>
      </w:rPr>
    </w:pPr>
    <w:r w:rsidRPr="00386385">
      <w:rPr>
        <w:rFonts w:ascii="Arial" w:hAnsi="Arial"/>
        <w:spacing w:val="-2"/>
        <w:sz w:val="18"/>
        <w:szCs w:val="18"/>
      </w:rPr>
      <w:t>SSHE 401-BL-####</w:t>
    </w:r>
    <w:r w:rsidRPr="00386385">
      <w:rPr>
        <w:rFonts w:ascii="Arial" w:hAnsi="Arial"/>
        <w:spacing w:val="-2"/>
        <w:sz w:val="18"/>
        <w:szCs w:val="18"/>
      </w:rPr>
      <w:tab/>
    </w:r>
    <w:r w:rsidRPr="00386385">
      <w:rPr>
        <w:sz w:val="20"/>
      </w:rPr>
      <w:t>01</w:t>
    </w:r>
    <w:r>
      <w:rPr>
        <w:sz w:val="20"/>
      </w:rPr>
      <w:t>26</w:t>
    </w:r>
    <w:r w:rsidRPr="00386385">
      <w:rPr>
        <w:sz w:val="20"/>
      </w:rPr>
      <w:t>00-</w:t>
    </w:r>
    <w:r w:rsidRPr="00386385">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65" w:rsidRDefault="00BF2065">
      <w:r>
        <w:rPr>
          <w:sz w:val="24"/>
        </w:rPr>
        <w:separator/>
      </w:r>
    </w:p>
  </w:footnote>
  <w:footnote w:type="continuationSeparator" w:id="0">
    <w:p w:rsidR="00BF2065" w:rsidRDefault="00BF2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20BB"/>
    <w:multiLevelType w:val="hybridMultilevel"/>
    <w:tmpl w:val="48344F30"/>
    <w:lvl w:ilvl="0" w:tplc="DE9A3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5211F"/>
    <w:multiLevelType w:val="hybridMultilevel"/>
    <w:tmpl w:val="4D1A6E0A"/>
    <w:lvl w:ilvl="0" w:tplc="3D3C7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A510AB"/>
    <w:multiLevelType w:val="hybridMultilevel"/>
    <w:tmpl w:val="E7A8CEFA"/>
    <w:lvl w:ilvl="0" w:tplc="C90C7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B4B29"/>
    <w:multiLevelType w:val="hybridMultilevel"/>
    <w:tmpl w:val="A09E3840"/>
    <w:lvl w:ilvl="0" w:tplc="A7284C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D3247"/>
    <w:multiLevelType w:val="hybridMultilevel"/>
    <w:tmpl w:val="EDAC7434"/>
    <w:lvl w:ilvl="0" w:tplc="86388564">
      <w:start w:val="3"/>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29BF42F3"/>
    <w:multiLevelType w:val="hybridMultilevel"/>
    <w:tmpl w:val="64C8C91A"/>
    <w:lvl w:ilvl="0" w:tplc="4EDA7D7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F0934C1"/>
    <w:multiLevelType w:val="hybridMultilevel"/>
    <w:tmpl w:val="1B0E5984"/>
    <w:lvl w:ilvl="0" w:tplc="38DEE7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360C79"/>
    <w:multiLevelType w:val="hybridMultilevel"/>
    <w:tmpl w:val="D976149A"/>
    <w:lvl w:ilvl="0" w:tplc="58B47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BC3C5E"/>
    <w:multiLevelType w:val="hybridMultilevel"/>
    <w:tmpl w:val="12EA05FE"/>
    <w:lvl w:ilvl="0" w:tplc="8A4E34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DB6E74"/>
    <w:multiLevelType w:val="multilevel"/>
    <w:tmpl w:val="8CD65EE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367B41"/>
    <w:multiLevelType w:val="hybridMultilevel"/>
    <w:tmpl w:val="47DC3F56"/>
    <w:lvl w:ilvl="0" w:tplc="A8A8A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8958D1"/>
    <w:multiLevelType w:val="hybridMultilevel"/>
    <w:tmpl w:val="254E95E0"/>
    <w:lvl w:ilvl="0" w:tplc="4EDA7D7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E2F3E3C"/>
    <w:multiLevelType w:val="hybridMultilevel"/>
    <w:tmpl w:val="221E22DC"/>
    <w:lvl w:ilvl="0" w:tplc="A4002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5"/>
  </w:num>
  <w:num w:numId="4">
    <w:abstractNumId w:val="9"/>
  </w:num>
  <w:num w:numId="5">
    <w:abstractNumId w:val="10"/>
  </w:num>
  <w:num w:numId="6">
    <w:abstractNumId w:val="0"/>
  </w:num>
  <w:num w:numId="7">
    <w:abstractNumId w:val="2"/>
  </w:num>
  <w:num w:numId="8">
    <w:abstractNumId w:val="7"/>
  </w:num>
  <w:num w:numId="9">
    <w:abstractNumId w:val="3"/>
  </w:num>
  <w:num w:numId="10">
    <w:abstractNumId w:val="1"/>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70"/>
    <w:rsid w:val="00004DA3"/>
    <w:rsid w:val="00011C01"/>
    <w:rsid w:val="00022418"/>
    <w:rsid w:val="00070BD5"/>
    <w:rsid w:val="00094583"/>
    <w:rsid w:val="000A223A"/>
    <w:rsid w:val="000C00A9"/>
    <w:rsid w:val="000C4667"/>
    <w:rsid w:val="000F1170"/>
    <w:rsid w:val="001251B9"/>
    <w:rsid w:val="00131303"/>
    <w:rsid w:val="001343F5"/>
    <w:rsid w:val="00142768"/>
    <w:rsid w:val="00156CB6"/>
    <w:rsid w:val="00171109"/>
    <w:rsid w:val="00173CE5"/>
    <w:rsid w:val="0018650E"/>
    <w:rsid w:val="001D4C92"/>
    <w:rsid w:val="001E17F1"/>
    <w:rsid w:val="001F1883"/>
    <w:rsid w:val="00210323"/>
    <w:rsid w:val="00216989"/>
    <w:rsid w:val="00225269"/>
    <w:rsid w:val="00261E33"/>
    <w:rsid w:val="002674E0"/>
    <w:rsid w:val="00275B07"/>
    <w:rsid w:val="00294C62"/>
    <w:rsid w:val="002D10F7"/>
    <w:rsid w:val="002D1CDC"/>
    <w:rsid w:val="002D4079"/>
    <w:rsid w:val="002E270E"/>
    <w:rsid w:val="00301E80"/>
    <w:rsid w:val="00313D36"/>
    <w:rsid w:val="00316FC9"/>
    <w:rsid w:val="00317059"/>
    <w:rsid w:val="00323A1B"/>
    <w:rsid w:val="0033193B"/>
    <w:rsid w:val="003407EF"/>
    <w:rsid w:val="003575BB"/>
    <w:rsid w:val="0036162D"/>
    <w:rsid w:val="00386385"/>
    <w:rsid w:val="003A2183"/>
    <w:rsid w:val="003A4C97"/>
    <w:rsid w:val="003C7479"/>
    <w:rsid w:val="003E7D8F"/>
    <w:rsid w:val="003F5581"/>
    <w:rsid w:val="004120F1"/>
    <w:rsid w:val="00427A8F"/>
    <w:rsid w:val="00431AC2"/>
    <w:rsid w:val="00464CB2"/>
    <w:rsid w:val="00467948"/>
    <w:rsid w:val="004750E9"/>
    <w:rsid w:val="004B3782"/>
    <w:rsid w:val="004C60E2"/>
    <w:rsid w:val="004F4DD1"/>
    <w:rsid w:val="00564EBF"/>
    <w:rsid w:val="00592900"/>
    <w:rsid w:val="00594C7C"/>
    <w:rsid w:val="005A3B2D"/>
    <w:rsid w:val="005C4AED"/>
    <w:rsid w:val="005F1BDE"/>
    <w:rsid w:val="005F474D"/>
    <w:rsid w:val="0061708D"/>
    <w:rsid w:val="0062322F"/>
    <w:rsid w:val="006453A7"/>
    <w:rsid w:val="006505E6"/>
    <w:rsid w:val="00652598"/>
    <w:rsid w:val="006564E8"/>
    <w:rsid w:val="0067548E"/>
    <w:rsid w:val="006756AA"/>
    <w:rsid w:val="00683A7A"/>
    <w:rsid w:val="00684CD0"/>
    <w:rsid w:val="006944EC"/>
    <w:rsid w:val="006F68F1"/>
    <w:rsid w:val="00723200"/>
    <w:rsid w:val="00740851"/>
    <w:rsid w:val="00767BBD"/>
    <w:rsid w:val="00775A00"/>
    <w:rsid w:val="007763DE"/>
    <w:rsid w:val="007B18DE"/>
    <w:rsid w:val="007D6DAD"/>
    <w:rsid w:val="0080006A"/>
    <w:rsid w:val="0080075D"/>
    <w:rsid w:val="0081547C"/>
    <w:rsid w:val="00820CFC"/>
    <w:rsid w:val="00835411"/>
    <w:rsid w:val="00870A7C"/>
    <w:rsid w:val="0087794A"/>
    <w:rsid w:val="00884A1B"/>
    <w:rsid w:val="008A3A0D"/>
    <w:rsid w:val="008B3523"/>
    <w:rsid w:val="008B60FA"/>
    <w:rsid w:val="008D61AC"/>
    <w:rsid w:val="008E3C72"/>
    <w:rsid w:val="008F7680"/>
    <w:rsid w:val="009154DC"/>
    <w:rsid w:val="00917F55"/>
    <w:rsid w:val="009470B1"/>
    <w:rsid w:val="009638D1"/>
    <w:rsid w:val="00966343"/>
    <w:rsid w:val="00973D84"/>
    <w:rsid w:val="009766D8"/>
    <w:rsid w:val="00987287"/>
    <w:rsid w:val="00992814"/>
    <w:rsid w:val="009C25CF"/>
    <w:rsid w:val="009D3FEB"/>
    <w:rsid w:val="009F17D7"/>
    <w:rsid w:val="009F3C0B"/>
    <w:rsid w:val="00A03AAF"/>
    <w:rsid w:val="00A32295"/>
    <w:rsid w:val="00A92861"/>
    <w:rsid w:val="00AB3564"/>
    <w:rsid w:val="00AD5BB3"/>
    <w:rsid w:val="00AD7597"/>
    <w:rsid w:val="00AE06E0"/>
    <w:rsid w:val="00AF10B4"/>
    <w:rsid w:val="00B10068"/>
    <w:rsid w:val="00B24AFA"/>
    <w:rsid w:val="00B2790F"/>
    <w:rsid w:val="00B479F0"/>
    <w:rsid w:val="00B71D83"/>
    <w:rsid w:val="00B85569"/>
    <w:rsid w:val="00BF2065"/>
    <w:rsid w:val="00C36E21"/>
    <w:rsid w:val="00C47A34"/>
    <w:rsid w:val="00C5066F"/>
    <w:rsid w:val="00C83063"/>
    <w:rsid w:val="00C92856"/>
    <w:rsid w:val="00CA42AD"/>
    <w:rsid w:val="00CB0CDF"/>
    <w:rsid w:val="00D166A0"/>
    <w:rsid w:val="00D411B4"/>
    <w:rsid w:val="00D5039D"/>
    <w:rsid w:val="00D762BE"/>
    <w:rsid w:val="00DB6985"/>
    <w:rsid w:val="00E24F3F"/>
    <w:rsid w:val="00E33C52"/>
    <w:rsid w:val="00E445C5"/>
    <w:rsid w:val="00E60E32"/>
    <w:rsid w:val="00E8590D"/>
    <w:rsid w:val="00E85E8B"/>
    <w:rsid w:val="00E90E29"/>
    <w:rsid w:val="00EA6C1D"/>
    <w:rsid w:val="00ED1D75"/>
    <w:rsid w:val="00EF791C"/>
    <w:rsid w:val="00F04BB9"/>
    <w:rsid w:val="00F1461B"/>
    <w:rsid w:val="00F255AE"/>
    <w:rsid w:val="00F25CD5"/>
    <w:rsid w:val="00F264BE"/>
    <w:rsid w:val="00F31F37"/>
    <w:rsid w:val="00F32384"/>
    <w:rsid w:val="00F44299"/>
    <w:rsid w:val="00F547AA"/>
    <w:rsid w:val="00F6440A"/>
    <w:rsid w:val="00F941EF"/>
    <w:rsid w:val="00FB7FE3"/>
    <w:rsid w:val="00FC2659"/>
    <w:rsid w:val="00FD10C1"/>
    <w:rsid w:val="00FD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CF6FED76-AA62-4A03-8069-B9684A2A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DE"/>
    <w:pPr>
      <w:widowControl w:val="0"/>
    </w:pPr>
    <w:rPr>
      <w:rFonts w:ascii="Helvetica" w:hAnsi="Helvetica"/>
      <w:snapToGrid w:val="0"/>
      <w:sz w:val="23"/>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s>
      <w:suppressAutoHyphens/>
      <w:spacing w:before="100"/>
      <w:ind w:left="360" w:hanging="360"/>
      <w:jc w:val="center"/>
      <w:outlineLvl w:val="0"/>
    </w:pPr>
    <w:rPr>
      <w:rFonts w:ascii="Arial" w:hAnsi="Arial"/>
      <w:b/>
      <w:spacing w:val="-2"/>
      <w:sz w:val="24"/>
    </w:rPr>
  </w:style>
  <w:style w:type="paragraph" w:styleId="Heading2">
    <w:name w:val="heading 2"/>
    <w:basedOn w:val="Normal"/>
    <w:next w:val="Normal"/>
    <w:qFormat/>
    <w:pPr>
      <w:keepNext/>
      <w:tabs>
        <w:tab w:val="left" w:pos="-720"/>
        <w:tab w:val="left" w:pos="360"/>
        <w:tab w:val="left" w:pos="720"/>
        <w:tab w:val="left" w:pos="1080"/>
        <w:tab w:val="left" w:pos="1440"/>
        <w:tab w:val="left" w:pos="1800"/>
        <w:tab w:val="left" w:pos="2160"/>
        <w:tab w:val="left" w:pos="2520"/>
        <w:tab w:val="left" w:pos="2880"/>
      </w:tabs>
      <w:suppressAutoHyphens/>
      <w:spacing w:before="80"/>
      <w:ind w:left="720" w:hanging="360"/>
      <w:jc w:val="both"/>
      <w:outlineLvl w:val="1"/>
    </w:pPr>
    <w:rPr>
      <w:rFonts w:ascii="Arial" w:hAnsi="Arial"/>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3"/>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noProof w:val="0"/>
      <w:sz w:val="23"/>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noProof w:val="0"/>
      <w:sz w:val="23"/>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Helvetica" w:hAnsi="Helvetica"/>
      <w:snapToGrid w:val="0"/>
      <w:sz w:val="23"/>
    </w:rPr>
  </w:style>
  <w:style w:type="character" w:customStyle="1" w:styleId="DocInit">
    <w:name w:val="Doc Init"/>
    <w:basedOn w:val="DefaultParagraphFont"/>
  </w:style>
  <w:style w:type="character" w:customStyle="1" w:styleId="TechInit">
    <w:name w:val="Tech Init"/>
    <w:rPr>
      <w:rFonts w:ascii="Helvetica" w:hAnsi="Helvetica"/>
      <w:noProof w:val="0"/>
      <w:sz w:val="23"/>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noProof w:val="0"/>
      <w:sz w:val="23"/>
      <w:lang w:val="en-US"/>
    </w:rPr>
  </w:style>
  <w:style w:type="character" w:customStyle="1" w:styleId="Technical3">
    <w:name w:val="Technical 3"/>
    <w:rPr>
      <w:rFonts w:ascii="Helvetica" w:hAnsi="Helvetica"/>
      <w:noProof w:val="0"/>
      <w:sz w:val="23"/>
      <w:lang w:val="en-US"/>
    </w:rPr>
  </w:style>
  <w:style w:type="character" w:customStyle="1" w:styleId="Technical4">
    <w:name w:val="Technical 4"/>
    <w:basedOn w:val="DefaultParagraphFont"/>
  </w:style>
  <w:style w:type="character" w:customStyle="1" w:styleId="Technical1">
    <w:name w:val="Technical 1"/>
    <w:rPr>
      <w:rFonts w:ascii="Helvetica" w:hAnsi="Helvetica"/>
      <w:noProof w:val="0"/>
      <w:sz w:val="23"/>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360"/>
        <w:tab w:val="left" w:pos="720"/>
        <w:tab w:val="left" w:pos="1080"/>
        <w:tab w:val="left" w:pos="1440"/>
        <w:tab w:val="left" w:pos="1800"/>
        <w:tab w:val="left" w:pos="2160"/>
        <w:tab w:val="left" w:pos="2520"/>
        <w:tab w:val="left" w:pos="2880"/>
        <w:tab w:val="left" w:pos="3240"/>
        <w:tab w:val="left" w:pos="3600"/>
      </w:tabs>
      <w:suppressAutoHyphens/>
      <w:ind w:left="360" w:hanging="360"/>
      <w:jc w:val="center"/>
      <w:outlineLvl w:val="0"/>
    </w:pPr>
    <w:rPr>
      <w:rFonts w:ascii="Arial" w:hAnsi="Arial"/>
      <w:b/>
      <w:spacing w:val="-2"/>
      <w:sz w:val="20"/>
    </w:rPr>
  </w:style>
  <w:style w:type="paragraph" w:styleId="Subtitle">
    <w:name w:val="Subtitle"/>
    <w:basedOn w:val="Normal"/>
    <w:qFormat/>
    <w:pPr>
      <w:tabs>
        <w:tab w:val="left" w:pos="360"/>
        <w:tab w:val="left" w:pos="720"/>
        <w:tab w:val="left" w:pos="1080"/>
        <w:tab w:val="left" w:pos="1440"/>
        <w:tab w:val="left" w:pos="1800"/>
        <w:tab w:val="left" w:pos="2160"/>
        <w:tab w:val="left" w:pos="2520"/>
        <w:tab w:val="left" w:pos="2880"/>
        <w:tab w:val="left" w:pos="3240"/>
        <w:tab w:val="left" w:pos="3600"/>
      </w:tabs>
      <w:suppressAutoHyphens/>
      <w:ind w:left="360" w:hanging="360"/>
      <w:jc w:val="center"/>
      <w:outlineLvl w:val="0"/>
    </w:pPr>
    <w:rPr>
      <w:rFonts w:ascii="Arial" w:hAnsi="Arial"/>
      <w:b/>
      <w:spacing w:val="-2"/>
      <w:sz w:val="24"/>
    </w:rPr>
  </w:style>
  <w:style w:type="paragraph" w:styleId="BodyTextIndent">
    <w:name w:val="Body Text Indent"/>
    <w:basedOn w:val="Normal"/>
    <w:pPr>
      <w:tabs>
        <w:tab w:val="left" w:pos="-720"/>
        <w:tab w:val="left" w:pos="0"/>
        <w:tab w:val="left" w:pos="720"/>
      </w:tabs>
      <w:suppressAutoHyphens/>
      <w:ind w:left="1440" w:hanging="1440"/>
      <w:jc w:val="both"/>
    </w:pPr>
    <w:rPr>
      <w:spacing w:val="-2"/>
      <w:sz w:val="22"/>
    </w:rPr>
  </w:style>
  <w:style w:type="paragraph" w:styleId="BodyTextIndent2">
    <w:name w:val="Body Text Indent 2"/>
    <w:basedOn w:val="Normal"/>
    <w:pPr>
      <w:tabs>
        <w:tab w:val="left" w:pos="1440"/>
      </w:tabs>
      <w:suppressAutoHyphens/>
      <w:spacing w:before="60"/>
      <w:ind w:left="5400" w:hanging="4320"/>
      <w:jc w:val="both"/>
    </w:pPr>
    <w:rPr>
      <w:rFonts w:ascii="Arial" w:hAnsi="Arial"/>
      <w:spacing w:val="-2"/>
      <w:sz w:val="20"/>
    </w:rPr>
  </w:style>
  <w:style w:type="paragraph" w:styleId="BalloonText">
    <w:name w:val="Balloon Text"/>
    <w:basedOn w:val="Normal"/>
    <w:semiHidden/>
    <w:rsid w:val="00C50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98E9F-D3A5-4003-9D37-7A7BBC0C6B0B}">
  <ds:schemaRefs>
    <ds:schemaRef ds:uri="http://schemas.microsoft.com/sharepoint/v3/contenttype/forms"/>
  </ds:schemaRefs>
</ds:datastoreItem>
</file>

<file path=customXml/itemProps2.xml><?xml version="1.0" encoding="utf-8"?>
<ds:datastoreItem xmlns:ds="http://schemas.openxmlformats.org/officeDocument/2006/customXml" ds:itemID="{42A14523-C758-4223-9C4C-AF10F4DAB9C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D12E0A-760B-4704-91D7-8A6836E0E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General Requirements</vt:lpstr>
    </vt:vector>
  </TitlesOfParts>
  <Company>State System of Higher Education</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Requirements</dc:title>
  <dc:subject>01035 Modification Procedures</dc:subject>
  <dc:creator>Rebecca A. Novak</dc:creator>
  <dc:description>Reformatted &amp; copied for Don Sheaffer 8/25/99</dc:description>
  <cp:lastModifiedBy>Herman, Michael</cp:lastModifiedBy>
  <cp:revision>5</cp:revision>
  <cp:lastPrinted>2013-08-26T19:23:00Z</cp:lastPrinted>
  <dcterms:created xsi:type="dcterms:W3CDTF">2014-02-25T15:18:00Z</dcterms:created>
  <dcterms:modified xsi:type="dcterms:W3CDTF">2015-08-28T12:41:00Z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